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46F65" w14:textId="77777777" w:rsidR="00375340" w:rsidRPr="00C47490" w:rsidRDefault="00375340" w:rsidP="00C47490">
      <w:pPr>
        <w:spacing w:line="276" w:lineRule="auto"/>
        <w:rPr>
          <w:rFonts w:ascii="DM Sans" w:eastAsia="Roboto" w:hAnsi="DM Sans" w:cs="Tahoma"/>
          <w:b/>
          <w:sz w:val="22"/>
          <w:szCs w:val="22"/>
        </w:rPr>
      </w:pPr>
      <w:r w:rsidRPr="00C47490">
        <w:rPr>
          <w:rFonts w:ascii="DM Sans" w:eastAsia="Roboto" w:hAnsi="DM Sans" w:cs="Tahoma"/>
          <w:b/>
          <w:sz w:val="22"/>
          <w:szCs w:val="22"/>
        </w:rPr>
        <w:t>DOCUMENTO DE ADHESIÓN al Acuerdo Climático de la Ciudad de Valladolid</w:t>
      </w:r>
    </w:p>
    <w:p w14:paraId="6D52293D" w14:textId="77777777" w:rsidR="00375340" w:rsidRPr="00C47490" w:rsidRDefault="00375340" w:rsidP="00375340">
      <w:pPr>
        <w:spacing w:line="276" w:lineRule="auto"/>
        <w:jc w:val="center"/>
        <w:rPr>
          <w:rFonts w:ascii="DM Sans" w:eastAsia="Roboto" w:hAnsi="DM Sans" w:cs="Tahoma"/>
          <w:color w:val="000000"/>
          <w:sz w:val="22"/>
          <w:szCs w:val="22"/>
        </w:rPr>
      </w:pPr>
    </w:p>
    <w:p w14:paraId="0405082B" w14:textId="77777777" w:rsidR="00375340" w:rsidRPr="00C47490" w:rsidRDefault="00375340" w:rsidP="00375340">
      <w:pPr>
        <w:pBdr>
          <w:top w:val="nil"/>
          <w:left w:val="nil"/>
          <w:bottom w:val="nil"/>
          <w:right w:val="nil"/>
          <w:between w:val="nil"/>
        </w:pBdr>
        <w:spacing w:after="160" w:line="312" w:lineRule="auto"/>
        <w:jc w:val="both"/>
        <w:rPr>
          <w:rFonts w:ascii="DM Sans" w:eastAsia="Roboto" w:hAnsi="DM Sans" w:cs="Tahoma"/>
          <w:color w:val="000000"/>
          <w:sz w:val="22"/>
          <w:szCs w:val="22"/>
        </w:rPr>
      </w:pPr>
      <w:r w:rsidRPr="00C47490">
        <w:rPr>
          <w:rFonts w:ascii="DM Sans" w:eastAsia="Roboto" w:hAnsi="DM Sans" w:cs="Tahoma"/>
          <w:color w:val="000000"/>
          <w:sz w:val="22"/>
          <w:szCs w:val="22"/>
        </w:rPr>
        <w:t xml:space="preserve">La ciudad de Valladolid ha sido </w:t>
      </w:r>
      <w:r w:rsidRPr="00C47490">
        <w:rPr>
          <w:rFonts w:ascii="DM Sans" w:eastAsia="Roboto" w:hAnsi="DM Sans" w:cs="Tahoma"/>
          <w:b/>
          <w:bCs/>
          <w:color w:val="000000"/>
          <w:sz w:val="22"/>
          <w:szCs w:val="22"/>
        </w:rPr>
        <w:t>una de las cien ciudades seleccionadas por la Comisión Europea</w:t>
      </w:r>
      <w:r w:rsidRPr="00C47490">
        <w:rPr>
          <w:rFonts w:ascii="DM Sans" w:eastAsia="Roboto" w:hAnsi="DM Sans" w:cs="Tahoma"/>
          <w:color w:val="000000"/>
          <w:sz w:val="22"/>
          <w:szCs w:val="22"/>
        </w:rPr>
        <w:t xml:space="preserve"> para formar parte de la Misión Ciudades Inteligen</w:t>
      </w:r>
      <w:r w:rsidR="00CA1395" w:rsidRPr="00C47490">
        <w:rPr>
          <w:rFonts w:ascii="DM Sans" w:eastAsia="Roboto" w:hAnsi="DM Sans" w:cs="Tahoma"/>
          <w:color w:val="000000"/>
          <w:sz w:val="22"/>
          <w:szCs w:val="22"/>
        </w:rPr>
        <w:t xml:space="preserve">tes y Climáticamente Neutras en </w:t>
      </w:r>
      <w:r w:rsidRPr="00C47490">
        <w:rPr>
          <w:rFonts w:ascii="DM Sans" w:eastAsia="Roboto" w:hAnsi="DM Sans" w:cs="Tahoma"/>
          <w:color w:val="000000"/>
          <w:sz w:val="22"/>
          <w:szCs w:val="22"/>
        </w:rPr>
        <w:t xml:space="preserve">2030 para ser punta de lanza, motor e inspiración de otros núcleos urbanos, de tal modo que marquen el ritmo y aceleren los cambios imprescindibles con el punto de mira puesto en la </w:t>
      </w:r>
      <w:r w:rsidRPr="00C47490">
        <w:rPr>
          <w:rFonts w:ascii="DM Sans" w:eastAsia="Roboto" w:hAnsi="DM Sans" w:cs="Tahoma"/>
          <w:b/>
          <w:bCs/>
          <w:color w:val="000000"/>
          <w:sz w:val="22"/>
          <w:szCs w:val="22"/>
        </w:rPr>
        <w:t>descarbonización para el año 2030</w:t>
      </w:r>
      <w:r w:rsidRPr="00C47490">
        <w:rPr>
          <w:rFonts w:ascii="DM Sans" w:eastAsia="Roboto" w:hAnsi="DM Sans" w:cs="Tahoma"/>
          <w:color w:val="000000"/>
          <w:sz w:val="22"/>
          <w:szCs w:val="22"/>
        </w:rPr>
        <w:t>.</w:t>
      </w:r>
    </w:p>
    <w:p w14:paraId="5017089A" w14:textId="77777777" w:rsidR="00375340" w:rsidRPr="00C47490" w:rsidRDefault="00375340" w:rsidP="00375340">
      <w:pPr>
        <w:pBdr>
          <w:top w:val="nil"/>
          <w:left w:val="nil"/>
          <w:bottom w:val="nil"/>
          <w:right w:val="nil"/>
          <w:between w:val="nil"/>
        </w:pBdr>
        <w:spacing w:after="160" w:line="312" w:lineRule="auto"/>
        <w:jc w:val="both"/>
        <w:rPr>
          <w:rFonts w:ascii="DM Sans" w:eastAsia="Roboto" w:hAnsi="DM Sans" w:cs="Tahoma"/>
          <w:color w:val="000000"/>
          <w:sz w:val="22"/>
          <w:szCs w:val="22"/>
        </w:rPr>
      </w:pPr>
      <w:r w:rsidRPr="00C47490">
        <w:rPr>
          <w:rFonts w:ascii="DM Sans" w:eastAsia="Roboto" w:hAnsi="DM Sans" w:cs="Tahoma"/>
          <w:color w:val="000000"/>
          <w:sz w:val="22"/>
          <w:szCs w:val="22"/>
        </w:rPr>
        <w:t xml:space="preserve">La implementación de la Misión constituye una </w:t>
      </w:r>
      <w:r w:rsidRPr="00C47490">
        <w:rPr>
          <w:rFonts w:ascii="DM Sans" w:eastAsia="Roboto" w:hAnsi="DM Sans" w:cs="Tahoma"/>
          <w:b/>
          <w:bCs/>
          <w:color w:val="000000"/>
          <w:sz w:val="22"/>
          <w:szCs w:val="22"/>
        </w:rPr>
        <w:t>gran oportunidad para la ciudad de Valladolid</w:t>
      </w:r>
      <w:r w:rsidRPr="00C47490">
        <w:rPr>
          <w:rFonts w:ascii="DM Sans" w:eastAsia="Roboto" w:hAnsi="DM Sans" w:cs="Tahoma"/>
          <w:color w:val="000000"/>
          <w:sz w:val="22"/>
          <w:szCs w:val="22"/>
        </w:rPr>
        <w:t xml:space="preserve"> por su impacto en el bienestar de las personas, la sostenibilidad, la transición ecológica, la adaptación al cambio climático, la atracción de inversiones, el impulso de iniciativas económicas neutras en carbono, la generación de puestos de trabajo y el impulso a la investigación e innovación desde todo su ecosistema innovador, posicionándose para la captación de financiación e inversiones y promoviendo los procesos de colaboración público-privada.</w:t>
      </w:r>
    </w:p>
    <w:p w14:paraId="1EB1D184" w14:textId="77777777" w:rsidR="00375340" w:rsidRPr="00C47490" w:rsidRDefault="00375340" w:rsidP="00375340">
      <w:pPr>
        <w:pBdr>
          <w:top w:val="nil"/>
          <w:left w:val="nil"/>
          <w:bottom w:val="nil"/>
          <w:right w:val="nil"/>
          <w:between w:val="nil"/>
        </w:pBdr>
        <w:spacing w:after="160" w:line="312" w:lineRule="auto"/>
        <w:jc w:val="both"/>
        <w:rPr>
          <w:rFonts w:ascii="DM Sans" w:eastAsia="Roboto" w:hAnsi="DM Sans" w:cs="Tahoma"/>
          <w:color w:val="000000"/>
          <w:sz w:val="22"/>
          <w:szCs w:val="22"/>
        </w:rPr>
      </w:pPr>
      <w:r w:rsidRPr="00C47490">
        <w:rPr>
          <w:rFonts w:ascii="DM Sans" w:eastAsia="Roboto" w:hAnsi="DM Sans" w:cs="Tahoma"/>
          <w:color w:val="000000"/>
          <w:sz w:val="22"/>
          <w:szCs w:val="22"/>
        </w:rPr>
        <w:t>En el marco de la implementación de la Misión Europea de Ciudades “100 ciud</w:t>
      </w:r>
      <w:r w:rsidR="00CA1395" w:rsidRPr="00C47490">
        <w:rPr>
          <w:rFonts w:ascii="DM Sans" w:eastAsia="Roboto" w:hAnsi="DM Sans" w:cs="Tahoma"/>
          <w:color w:val="000000"/>
          <w:sz w:val="22"/>
          <w:szCs w:val="22"/>
        </w:rPr>
        <w:t xml:space="preserve">ades climáticamente neutras e </w:t>
      </w:r>
      <w:r w:rsidRPr="00C47490">
        <w:rPr>
          <w:rFonts w:ascii="DM Sans" w:eastAsia="Roboto" w:hAnsi="DM Sans" w:cs="Tahoma"/>
          <w:color w:val="000000"/>
          <w:sz w:val="22"/>
          <w:szCs w:val="22"/>
        </w:rPr>
        <w:t>inteligentes antes de 2030”, el Ayuntamiento de Valladolid se compromete a impulsar la transformación de la Ciudad h</w:t>
      </w:r>
      <w:r w:rsidR="00CA1395" w:rsidRPr="00C47490">
        <w:rPr>
          <w:rFonts w:ascii="DM Sans" w:eastAsia="Roboto" w:hAnsi="DM Sans" w:cs="Tahoma"/>
          <w:color w:val="000000"/>
          <w:sz w:val="22"/>
          <w:szCs w:val="22"/>
        </w:rPr>
        <w:t>acia la neutralidad climática en</w:t>
      </w:r>
      <w:r w:rsidRPr="00C47490">
        <w:rPr>
          <w:rFonts w:ascii="DM Sans" w:eastAsia="Roboto" w:hAnsi="DM Sans" w:cs="Tahoma"/>
          <w:color w:val="000000"/>
          <w:sz w:val="22"/>
          <w:szCs w:val="22"/>
        </w:rPr>
        <w:t xml:space="preserve"> 2030 a través de un </w:t>
      </w:r>
      <w:r w:rsidR="00CA1395" w:rsidRPr="00C47490">
        <w:rPr>
          <w:rFonts w:ascii="DM Sans" w:eastAsia="Roboto" w:hAnsi="DM Sans" w:cs="Tahoma"/>
          <w:b/>
          <w:bCs/>
          <w:color w:val="000000"/>
          <w:sz w:val="22"/>
          <w:szCs w:val="22"/>
        </w:rPr>
        <w:t>Acuerdo Climático de C</w:t>
      </w:r>
      <w:r w:rsidRPr="00C47490">
        <w:rPr>
          <w:rFonts w:ascii="DM Sans" w:eastAsia="Roboto" w:hAnsi="DM Sans" w:cs="Tahoma"/>
          <w:b/>
          <w:bCs/>
          <w:color w:val="000000"/>
          <w:sz w:val="22"/>
          <w:szCs w:val="22"/>
        </w:rPr>
        <w:t>iudad.</w:t>
      </w:r>
    </w:p>
    <w:p w14:paraId="26BF7911" w14:textId="0B222DA7" w:rsidR="00375340" w:rsidRPr="00C47490" w:rsidRDefault="00375340" w:rsidP="00375340">
      <w:pPr>
        <w:pBdr>
          <w:top w:val="nil"/>
          <w:left w:val="nil"/>
          <w:bottom w:val="nil"/>
          <w:right w:val="nil"/>
          <w:between w:val="nil"/>
        </w:pBdr>
        <w:spacing w:after="160" w:line="312" w:lineRule="auto"/>
        <w:jc w:val="both"/>
        <w:rPr>
          <w:rFonts w:ascii="DM Sans" w:eastAsia="Roboto" w:hAnsi="DM Sans" w:cs="Tahoma"/>
          <w:b/>
          <w:bCs/>
          <w:color w:val="000000"/>
          <w:sz w:val="22"/>
          <w:szCs w:val="22"/>
        </w:rPr>
      </w:pPr>
      <w:r w:rsidRPr="00C47490">
        <w:rPr>
          <w:rFonts w:ascii="DM Sans" w:eastAsia="Roboto" w:hAnsi="DM Sans" w:cs="Tahoma"/>
          <w:color w:val="000000"/>
          <w:sz w:val="22"/>
          <w:szCs w:val="22"/>
          <w:highlight w:val="white"/>
        </w:rPr>
        <w:t>El Acuerdo Climático se configura como un proceso iterativo y como un docume</w:t>
      </w:r>
      <w:r w:rsidR="00CA1395" w:rsidRPr="00C47490">
        <w:rPr>
          <w:rFonts w:ascii="DM Sans" w:eastAsia="Roboto" w:hAnsi="DM Sans" w:cs="Tahoma"/>
          <w:color w:val="000000"/>
          <w:sz w:val="22"/>
          <w:szCs w:val="22"/>
          <w:highlight w:val="white"/>
        </w:rPr>
        <w:t xml:space="preserve">nto vivo que estará sujeto a seguimiento, </w:t>
      </w:r>
      <w:r w:rsidRPr="00C47490">
        <w:rPr>
          <w:rFonts w:ascii="DM Sans" w:eastAsia="Roboto" w:hAnsi="DM Sans" w:cs="Tahoma"/>
          <w:color w:val="000000"/>
          <w:sz w:val="22"/>
          <w:szCs w:val="22"/>
          <w:highlight w:val="white"/>
        </w:rPr>
        <w:t>actualización</w:t>
      </w:r>
      <w:r w:rsidR="00CA1395" w:rsidRPr="00C47490">
        <w:rPr>
          <w:rFonts w:ascii="DM Sans" w:eastAsia="Roboto" w:hAnsi="DM Sans" w:cs="Tahoma"/>
          <w:color w:val="000000"/>
          <w:sz w:val="22"/>
          <w:szCs w:val="22"/>
          <w:highlight w:val="white"/>
        </w:rPr>
        <w:t xml:space="preserve"> y revisión. Y pueden</w:t>
      </w:r>
      <w:r w:rsidRPr="00C47490">
        <w:rPr>
          <w:rFonts w:ascii="DM Sans" w:eastAsia="Roboto" w:hAnsi="DM Sans" w:cs="Tahoma"/>
          <w:color w:val="000000"/>
          <w:sz w:val="22"/>
          <w:szCs w:val="22"/>
          <w:highlight w:val="white"/>
        </w:rPr>
        <w:t xml:space="preserve"> adherirse al </w:t>
      </w:r>
      <w:r w:rsidR="00CA1395" w:rsidRPr="00C47490">
        <w:rPr>
          <w:rFonts w:ascii="DM Sans" w:eastAsia="Roboto" w:hAnsi="DM Sans" w:cs="Tahoma"/>
          <w:color w:val="000000"/>
          <w:sz w:val="22"/>
          <w:szCs w:val="22"/>
          <w:highlight w:val="white"/>
        </w:rPr>
        <w:t>Acuerdo Climático de Ciudad todos los actores, ya sean públicos o privados, instituciones, administraciones y cualesquie</w:t>
      </w:r>
      <w:r w:rsidR="00723BA0" w:rsidRPr="00C47490">
        <w:rPr>
          <w:rFonts w:ascii="DM Sans" w:eastAsia="Roboto" w:hAnsi="DM Sans" w:cs="Tahoma"/>
          <w:color w:val="000000"/>
          <w:sz w:val="22"/>
          <w:szCs w:val="22"/>
          <w:highlight w:val="white"/>
        </w:rPr>
        <w:t>ra entidades</w:t>
      </w:r>
      <w:r w:rsidRPr="00C47490">
        <w:rPr>
          <w:rFonts w:ascii="DM Sans" w:eastAsia="Roboto" w:hAnsi="DM Sans" w:cs="Tahoma"/>
          <w:color w:val="000000"/>
          <w:sz w:val="22"/>
          <w:szCs w:val="22"/>
          <w:highlight w:val="white"/>
        </w:rPr>
        <w:t xml:space="preserve"> que </w:t>
      </w:r>
      <w:r w:rsidRPr="00C47490">
        <w:rPr>
          <w:rFonts w:ascii="DM Sans" w:eastAsia="Roboto" w:hAnsi="DM Sans" w:cs="Tahoma"/>
          <w:b/>
          <w:bCs/>
          <w:color w:val="000000"/>
          <w:sz w:val="22"/>
          <w:szCs w:val="22"/>
          <w:highlight w:val="white"/>
        </w:rPr>
        <w:t xml:space="preserve">quieran apoyar y contribuir a la </w:t>
      </w:r>
      <w:r w:rsidRPr="00C47490">
        <w:rPr>
          <w:rFonts w:ascii="DM Sans" w:eastAsia="Roboto" w:hAnsi="DM Sans" w:cs="Tahoma"/>
          <w:b/>
          <w:bCs/>
          <w:color w:val="000000"/>
          <w:sz w:val="22"/>
          <w:szCs w:val="22"/>
        </w:rPr>
        <w:t>consecución del objetivo de neutralidad climática en</w:t>
      </w:r>
      <w:r w:rsidR="00723BA0" w:rsidRPr="00C47490">
        <w:rPr>
          <w:rFonts w:ascii="DM Sans" w:eastAsia="Roboto" w:hAnsi="DM Sans" w:cs="Tahoma"/>
          <w:b/>
          <w:bCs/>
          <w:color w:val="000000"/>
          <w:sz w:val="22"/>
          <w:szCs w:val="22"/>
        </w:rPr>
        <w:t xml:space="preserve"> la ciudad de Valladolid el</w:t>
      </w:r>
      <w:r w:rsidRPr="00C47490">
        <w:rPr>
          <w:rFonts w:ascii="DM Sans" w:eastAsia="Roboto" w:hAnsi="DM Sans" w:cs="Tahoma"/>
          <w:b/>
          <w:bCs/>
          <w:color w:val="000000"/>
          <w:sz w:val="22"/>
          <w:szCs w:val="22"/>
        </w:rPr>
        <w:t xml:space="preserve"> año 2030.</w:t>
      </w:r>
    </w:p>
    <w:p w14:paraId="418FE937" w14:textId="7B0B4104" w:rsidR="0025181F" w:rsidRPr="00C47490" w:rsidRDefault="0025181F" w:rsidP="0025181F">
      <w:pPr>
        <w:pBdr>
          <w:top w:val="nil"/>
          <w:left w:val="nil"/>
          <w:bottom w:val="nil"/>
          <w:right w:val="nil"/>
          <w:between w:val="nil"/>
        </w:pBdr>
        <w:spacing w:after="160" w:line="312" w:lineRule="auto"/>
        <w:jc w:val="both"/>
        <w:rPr>
          <w:rFonts w:ascii="DM Sans" w:eastAsia="Roboto" w:hAnsi="DM Sans" w:cs="Tahoma"/>
          <w:color w:val="000000"/>
          <w:sz w:val="22"/>
          <w:szCs w:val="22"/>
        </w:rPr>
      </w:pPr>
      <w:r w:rsidRPr="00C47490">
        <w:rPr>
          <w:rFonts w:ascii="DM Sans" w:eastAsia="Roboto" w:hAnsi="DM Sans" w:cs="Tahoma"/>
          <w:color w:val="000000"/>
          <w:sz w:val="22"/>
          <w:szCs w:val="22"/>
        </w:rPr>
        <w:t>El compromiso de [</w:t>
      </w:r>
      <w:r w:rsidRPr="00C47490">
        <w:rPr>
          <w:rFonts w:ascii="DM Sans" w:eastAsia="Roboto" w:hAnsi="DM Sans" w:cs="Tahoma"/>
          <w:b/>
          <w:bCs/>
          <w:color w:val="0070C0"/>
          <w:sz w:val="22"/>
          <w:szCs w:val="22"/>
        </w:rPr>
        <w:t>NOMBRE DE LA ENTIDAD</w:t>
      </w:r>
      <w:r w:rsidRPr="00C47490">
        <w:rPr>
          <w:rFonts w:ascii="DM Sans" w:eastAsia="Roboto" w:hAnsi="DM Sans" w:cs="Tahoma"/>
          <w:color w:val="000000"/>
          <w:sz w:val="22"/>
          <w:szCs w:val="22"/>
        </w:rPr>
        <w:t>] con la sostenibilidad y con su participación en la transición ecológica le habilita para adherirse a la Misión Europea de Ciudades Inteligentes y Climáticamente Neutras al 2030.</w:t>
      </w:r>
    </w:p>
    <w:p w14:paraId="03DD8B79" w14:textId="6BDD7F3B" w:rsidR="0025181F" w:rsidRPr="00C47490" w:rsidRDefault="0025181F" w:rsidP="0025181F">
      <w:pPr>
        <w:pBdr>
          <w:top w:val="nil"/>
          <w:left w:val="nil"/>
          <w:bottom w:val="nil"/>
          <w:right w:val="nil"/>
          <w:between w:val="nil"/>
        </w:pBdr>
        <w:spacing w:after="160" w:line="312" w:lineRule="auto"/>
        <w:jc w:val="both"/>
        <w:rPr>
          <w:rFonts w:ascii="DM Sans" w:eastAsia="Roboto" w:hAnsi="DM Sans" w:cs="Tahoma"/>
          <w:color w:val="000000"/>
          <w:sz w:val="22"/>
          <w:szCs w:val="22"/>
        </w:rPr>
      </w:pPr>
      <w:r w:rsidRPr="00C47490">
        <w:rPr>
          <w:rFonts w:ascii="DM Sans" w:eastAsia="Roboto" w:hAnsi="DM Sans" w:cs="Tahoma"/>
          <w:color w:val="000000"/>
          <w:sz w:val="22"/>
          <w:szCs w:val="22"/>
        </w:rPr>
        <w:t>En este sentido, mediante el presente Documento de adhesión</w:t>
      </w:r>
      <w:bookmarkStart w:id="0" w:name="_Hlk127963073"/>
      <w:r w:rsidRPr="00C47490">
        <w:rPr>
          <w:rFonts w:ascii="DM Sans" w:eastAsia="Roboto" w:hAnsi="DM Sans" w:cs="Tahoma"/>
          <w:color w:val="000000"/>
          <w:sz w:val="22"/>
          <w:szCs w:val="22"/>
        </w:rPr>
        <w:t>, [</w:t>
      </w:r>
      <w:r w:rsidRPr="00C47490">
        <w:rPr>
          <w:rFonts w:ascii="DM Sans" w:eastAsia="Roboto" w:hAnsi="DM Sans" w:cs="Tahoma"/>
          <w:b/>
          <w:bCs/>
          <w:color w:val="0070C0"/>
          <w:sz w:val="22"/>
          <w:szCs w:val="22"/>
        </w:rPr>
        <w:t>NOMBRE DE LA ENTIDAD]</w:t>
      </w:r>
      <w:bookmarkEnd w:id="0"/>
      <w:r w:rsidRPr="00C47490">
        <w:rPr>
          <w:rFonts w:ascii="DM Sans" w:eastAsia="Roboto" w:hAnsi="DM Sans" w:cs="Tahoma"/>
          <w:color w:val="000000"/>
          <w:sz w:val="22"/>
          <w:szCs w:val="22"/>
        </w:rPr>
        <w:t>, manifiesta su interés y voluntad de adherirse al mismo y de apoyar a la Ciudad de Valladolid hacia la neutralidad climática, dentro de su ámbito de acción y actividad, formalizando esa voluntad mediante este documento y asumiendo en particular los siguientes compromisos:  </w:t>
      </w:r>
    </w:p>
    <w:p w14:paraId="2462E250" w14:textId="77777777" w:rsidR="0025181F" w:rsidRPr="00C47490" w:rsidRDefault="0025181F" w:rsidP="0025181F">
      <w:pPr>
        <w:pStyle w:val="Prrafodelista"/>
        <w:numPr>
          <w:ilvl w:val="0"/>
          <w:numId w:val="1"/>
        </w:numPr>
        <w:pBdr>
          <w:top w:val="nil"/>
          <w:left w:val="nil"/>
          <w:bottom w:val="nil"/>
          <w:right w:val="nil"/>
          <w:between w:val="nil"/>
        </w:pBdr>
        <w:spacing w:after="160" w:line="312" w:lineRule="auto"/>
        <w:ind w:left="714" w:hanging="357"/>
        <w:jc w:val="both"/>
        <w:rPr>
          <w:rFonts w:ascii="DM Sans" w:eastAsia="Roboto" w:hAnsi="DM Sans" w:cs="Tahoma"/>
          <w:color w:val="000000"/>
          <w:sz w:val="22"/>
          <w:szCs w:val="22"/>
        </w:rPr>
      </w:pPr>
      <w:r w:rsidRPr="00C47490">
        <w:rPr>
          <w:rFonts w:ascii="DM Sans" w:eastAsia="Roboto" w:hAnsi="DM Sans" w:cs="Tahoma"/>
          <w:color w:val="000000"/>
          <w:sz w:val="22"/>
          <w:szCs w:val="22"/>
        </w:rPr>
        <w:lastRenderedPageBreak/>
        <w:t>Ofrecer apoyo y facilitar el despliegue de acciones que puedan contribuir al objetivo de neutralidad climática de Valladolid.</w:t>
      </w:r>
    </w:p>
    <w:p w14:paraId="0090D542" w14:textId="4255D435" w:rsidR="0025181F" w:rsidRPr="00C47490" w:rsidRDefault="0025181F" w:rsidP="0025181F">
      <w:pPr>
        <w:pStyle w:val="Prrafodelista"/>
        <w:numPr>
          <w:ilvl w:val="0"/>
          <w:numId w:val="1"/>
        </w:numPr>
        <w:spacing w:line="312" w:lineRule="auto"/>
        <w:ind w:left="714" w:hanging="357"/>
        <w:jc w:val="both"/>
        <w:rPr>
          <w:rFonts w:ascii="DM Sans" w:eastAsia="Roboto" w:hAnsi="DM Sans" w:cs="Tahoma"/>
          <w:color w:val="000000"/>
          <w:sz w:val="22"/>
          <w:szCs w:val="22"/>
        </w:rPr>
      </w:pPr>
      <w:r w:rsidRPr="00C47490">
        <w:rPr>
          <w:rFonts w:ascii="DM Sans" w:eastAsia="Roboto" w:hAnsi="DM Sans" w:cs="Tahoma"/>
          <w:color w:val="000000"/>
          <w:sz w:val="22"/>
          <w:szCs w:val="22"/>
        </w:rPr>
        <w:t>Informar, divulgar y sensibilizar entre sus grupos de interés sobre la neutralidad climática y sus beneficios para las personas.</w:t>
      </w:r>
    </w:p>
    <w:p w14:paraId="0BDCDADF" w14:textId="77777777" w:rsidR="0025181F" w:rsidRPr="00C47490" w:rsidRDefault="0025181F" w:rsidP="008A19BB">
      <w:pPr>
        <w:pStyle w:val="Prrafodelista"/>
        <w:numPr>
          <w:ilvl w:val="0"/>
          <w:numId w:val="1"/>
        </w:numPr>
        <w:pBdr>
          <w:top w:val="nil"/>
          <w:left w:val="nil"/>
          <w:bottom w:val="nil"/>
          <w:right w:val="nil"/>
          <w:between w:val="nil"/>
        </w:pBdr>
        <w:spacing w:after="160" w:line="312" w:lineRule="auto"/>
        <w:ind w:left="714" w:hanging="357"/>
        <w:jc w:val="both"/>
        <w:rPr>
          <w:rFonts w:ascii="DM Sans" w:eastAsia="Roboto" w:hAnsi="DM Sans" w:cs="Tahoma"/>
          <w:color w:val="000000"/>
          <w:sz w:val="22"/>
          <w:szCs w:val="22"/>
        </w:rPr>
      </w:pPr>
      <w:r w:rsidRPr="00C47490">
        <w:rPr>
          <w:rFonts w:ascii="DM Sans" w:eastAsia="Roboto" w:hAnsi="DM Sans" w:cs="Tahoma"/>
          <w:color w:val="000000"/>
          <w:sz w:val="22"/>
          <w:szCs w:val="22"/>
        </w:rPr>
        <w:t>Dedicar esfuerzos y recursos para participar y trabajar activamente en buscar y desarrollar acciones que posean un impacto positivo en la neutralidad climática de Valladolid.</w:t>
      </w:r>
    </w:p>
    <w:p w14:paraId="13B15DD2" w14:textId="5936F31F" w:rsidR="008A19BB" w:rsidRPr="00C47490" w:rsidRDefault="008A19BB" w:rsidP="008A19BB">
      <w:pPr>
        <w:pStyle w:val="Prrafodelista"/>
        <w:numPr>
          <w:ilvl w:val="0"/>
          <w:numId w:val="1"/>
        </w:numPr>
        <w:pBdr>
          <w:top w:val="nil"/>
          <w:left w:val="nil"/>
          <w:bottom w:val="nil"/>
          <w:right w:val="nil"/>
          <w:between w:val="nil"/>
        </w:pBdr>
        <w:spacing w:after="160" w:line="312" w:lineRule="auto"/>
        <w:ind w:left="714" w:hanging="357"/>
        <w:jc w:val="both"/>
        <w:rPr>
          <w:rFonts w:ascii="DM Sans" w:eastAsia="Roboto" w:hAnsi="DM Sans" w:cs="Tahoma"/>
          <w:color w:val="000000"/>
          <w:sz w:val="22"/>
          <w:szCs w:val="22"/>
        </w:rPr>
      </w:pPr>
      <w:r w:rsidRPr="00C47490">
        <w:rPr>
          <w:rFonts w:ascii="DM Sans" w:eastAsia="Roboto" w:hAnsi="DM Sans" w:cs="Tahoma"/>
          <w:color w:val="000000"/>
          <w:sz w:val="22"/>
          <w:szCs w:val="22"/>
        </w:rPr>
        <w:t>Aportar soluciones innovadoras, siempre en el marco de su actividad y especialización, a las distintas Manifestaciones de Interés</w:t>
      </w:r>
      <w:r w:rsidR="0025181F" w:rsidRPr="00C47490">
        <w:rPr>
          <w:rFonts w:ascii="DM Sans" w:eastAsia="Roboto" w:hAnsi="DM Sans" w:cs="Tahoma"/>
          <w:color w:val="000000"/>
          <w:sz w:val="22"/>
          <w:szCs w:val="22"/>
        </w:rPr>
        <w:t xml:space="preserve">, </w:t>
      </w:r>
      <w:r w:rsidRPr="00C47490">
        <w:rPr>
          <w:rFonts w:ascii="DM Sans" w:eastAsia="Roboto" w:hAnsi="DM Sans" w:cs="Tahoma"/>
          <w:color w:val="000000"/>
          <w:sz w:val="22"/>
          <w:szCs w:val="22"/>
        </w:rPr>
        <w:t xml:space="preserve">convocatorias </w:t>
      </w:r>
      <w:r w:rsidR="0025181F" w:rsidRPr="00C47490">
        <w:rPr>
          <w:rFonts w:ascii="DM Sans" w:eastAsia="Roboto" w:hAnsi="DM Sans" w:cs="Tahoma"/>
          <w:color w:val="000000"/>
          <w:sz w:val="22"/>
          <w:szCs w:val="22"/>
        </w:rPr>
        <w:t xml:space="preserve">o procesos de colaboración público-privada </w:t>
      </w:r>
      <w:r w:rsidRPr="00C47490">
        <w:rPr>
          <w:rFonts w:ascii="DM Sans" w:eastAsia="Roboto" w:hAnsi="DM Sans" w:cs="Tahoma"/>
          <w:color w:val="000000"/>
          <w:sz w:val="22"/>
          <w:szCs w:val="22"/>
        </w:rPr>
        <w:t xml:space="preserve">que </w:t>
      </w:r>
      <w:r w:rsidR="007F41C1" w:rsidRPr="00C47490">
        <w:rPr>
          <w:rFonts w:ascii="DM Sans" w:eastAsia="Roboto" w:hAnsi="DM Sans" w:cs="Tahoma"/>
          <w:color w:val="000000"/>
          <w:sz w:val="22"/>
          <w:szCs w:val="22"/>
        </w:rPr>
        <w:t xml:space="preserve">promueva </w:t>
      </w:r>
      <w:r w:rsidRPr="00C47490">
        <w:rPr>
          <w:rFonts w:ascii="DM Sans" w:eastAsia="Roboto" w:hAnsi="DM Sans" w:cs="Tahoma"/>
          <w:color w:val="000000"/>
          <w:sz w:val="22"/>
          <w:szCs w:val="22"/>
        </w:rPr>
        <w:t xml:space="preserve">el Ayuntamiento de Valladolid </w:t>
      </w:r>
      <w:r w:rsidR="007F41C1" w:rsidRPr="00C47490">
        <w:rPr>
          <w:rFonts w:ascii="DM Sans" w:eastAsia="Roboto" w:hAnsi="DM Sans" w:cs="Tahoma"/>
          <w:color w:val="000000"/>
          <w:sz w:val="22"/>
          <w:szCs w:val="22"/>
        </w:rPr>
        <w:t xml:space="preserve">hacia </w:t>
      </w:r>
      <w:r w:rsidRPr="00C47490">
        <w:rPr>
          <w:rFonts w:ascii="DM Sans" w:eastAsia="Roboto" w:hAnsi="DM Sans" w:cs="Tahoma"/>
          <w:color w:val="000000"/>
          <w:sz w:val="22"/>
          <w:szCs w:val="22"/>
        </w:rPr>
        <w:t>la neutralidad climática de la ciudad.</w:t>
      </w:r>
    </w:p>
    <w:p w14:paraId="16690986" w14:textId="77777777" w:rsidR="00E1729D" w:rsidRPr="00C47490" w:rsidRDefault="00E1729D" w:rsidP="00E1729D">
      <w:pPr>
        <w:rPr>
          <w:rFonts w:ascii="DM Sans" w:hAnsi="DM Sans"/>
        </w:rPr>
      </w:pPr>
    </w:p>
    <w:p w14:paraId="569F110D" w14:textId="1EED2D2B" w:rsidR="003133C1" w:rsidRPr="00C47490" w:rsidRDefault="009E0EE4" w:rsidP="00AD1E07">
      <w:pPr>
        <w:pBdr>
          <w:top w:val="nil"/>
          <w:left w:val="nil"/>
          <w:bottom w:val="nil"/>
          <w:right w:val="nil"/>
          <w:between w:val="nil"/>
        </w:pBdr>
        <w:spacing w:after="160" w:line="312" w:lineRule="auto"/>
        <w:jc w:val="both"/>
        <w:rPr>
          <w:rFonts w:ascii="DM Sans" w:eastAsia="Roboto" w:hAnsi="DM Sans" w:cs="Tahoma"/>
          <w:color w:val="000000"/>
          <w:sz w:val="22"/>
          <w:szCs w:val="22"/>
        </w:rPr>
      </w:pPr>
      <w:r w:rsidRPr="00C47490">
        <w:rPr>
          <w:rFonts w:ascii="DM Sans" w:eastAsia="Roboto" w:hAnsi="DM Sans" w:cs="Tahoma"/>
          <w:color w:val="000000"/>
          <w:sz w:val="22"/>
          <w:szCs w:val="22"/>
        </w:rPr>
        <w:t xml:space="preserve">Los </w:t>
      </w:r>
      <w:r w:rsidRPr="00C47490">
        <w:rPr>
          <w:rFonts w:ascii="DM Sans" w:eastAsia="Roboto" w:hAnsi="DM Sans" w:cs="Tahoma"/>
          <w:b/>
          <w:color w:val="000000"/>
          <w:sz w:val="22"/>
          <w:szCs w:val="22"/>
        </w:rPr>
        <w:t xml:space="preserve">motivos de </w:t>
      </w:r>
      <w:r w:rsidR="003A4AB3" w:rsidRPr="00C47490">
        <w:rPr>
          <w:rFonts w:ascii="DM Sans" w:eastAsia="Roboto" w:hAnsi="DM Sans" w:cs="Tahoma"/>
          <w:b/>
          <w:color w:val="000000"/>
          <w:sz w:val="22"/>
          <w:szCs w:val="22"/>
        </w:rPr>
        <w:t xml:space="preserve">la </w:t>
      </w:r>
      <w:r w:rsidRPr="00C47490">
        <w:rPr>
          <w:rFonts w:ascii="DM Sans" w:eastAsia="Roboto" w:hAnsi="DM Sans" w:cs="Tahoma"/>
          <w:b/>
          <w:color w:val="000000"/>
          <w:sz w:val="22"/>
          <w:szCs w:val="22"/>
        </w:rPr>
        <w:t>adhesión</w:t>
      </w:r>
      <w:r w:rsidRPr="00C47490">
        <w:rPr>
          <w:rFonts w:ascii="DM Sans" w:eastAsia="Roboto" w:hAnsi="DM Sans" w:cs="Tahoma"/>
          <w:color w:val="000000"/>
          <w:sz w:val="22"/>
          <w:szCs w:val="22"/>
        </w:rPr>
        <w:t xml:space="preserve"> </w:t>
      </w:r>
      <w:proofErr w:type="gramStart"/>
      <w:r w:rsidR="0025181F" w:rsidRPr="00C47490">
        <w:rPr>
          <w:rFonts w:ascii="DM Sans" w:eastAsia="Roboto" w:hAnsi="DM Sans" w:cs="Tahoma"/>
          <w:color w:val="000000"/>
          <w:sz w:val="22"/>
          <w:szCs w:val="22"/>
        </w:rPr>
        <w:t xml:space="preserve">al </w:t>
      </w:r>
      <w:r w:rsidRPr="00C47490">
        <w:rPr>
          <w:rFonts w:ascii="DM Sans" w:eastAsia="Roboto" w:hAnsi="DM Sans" w:cs="Tahoma"/>
          <w:color w:val="000000"/>
          <w:sz w:val="22"/>
          <w:szCs w:val="22"/>
        </w:rPr>
        <w:t xml:space="preserve"> Acuerdo</w:t>
      </w:r>
      <w:proofErr w:type="gramEnd"/>
      <w:r w:rsidRPr="00C47490">
        <w:rPr>
          <w:rFonts w:ascii="DM Sans" w:eastAsia="Roboto" w:hAnsi="DM Sans" w:cs="Tahoma"/>
          <w:color w:val="000000"/>
          <w:sz w:val="22"/>
          <w:szCs w:val="22"/>
        </w:rPr>
        <w:t xml:space="preserve"> Climático</w:t>
      </w:r>
      <w:r w:rsidR="003A4AB3" w:rsidRPr="00C47490">
        <w:rPr>
          <w:rFonts w:ascii="DM Sans" w:eastAsia="Roboto" w:hAnsi="DM Sans" w:cs="Tahoma"/>
          <w:color w:val="000000"/>
          <w:sz w:val="22"/>
          <w:szCs w:val="22"/>
        </w:rPr>
        <w:t xml:space="preserve"> se encuentran</w:t>
      </w:r>
      <w:r w:rsidR="00AD1E07" w:rsidRPr="00C47490">
        <w:rPr>
          <w:rFonts w:ascii="DM Sans" w:eastAsia="Roboto" w:hAnsi="DM Sans" w:cs="Tahoma"/>
          <w:color w:val="000000"/>
          <w:sz w:val="22"/>
          <w:szCs w:val="22"/>
        </w:rPr>
        <w:t xml:space="preserve"> en </w:t>
      </w:r>
      <w:r w:rsidR="003A4AB3" w:rsidRPr="00C47490">
        <w:rPr>
          <w:rFonts w:ascii="DM Sans" w:eastAsia="Roboto" w:hAnsi="DM Sans" w:cs="Tahoma"/>
          <w:color w:val="000000"/>
          <w:sz w:val="22"/>
          <w:szCs w:val="22"/>
        </w:rPr>
        <w:t xml:space="preserve">el </w:t>
      </w:r>
      <w:r w:rsidR="00FF1CE3" w:rsidRPr="00C47490">
        <w:rPr>
          <w:rFonts w:ascii="DM Sans" w:eastAsia="Roboto" w:hAnsi="DM Sans" w:cs="Tahoma"/>
          <w:color w:val="000000"/>
          <w:sz w:val="22"/>
          <w:szCs w:val="22"/>
        </w:rPr>
        <w:t>impacto</w:t>
      </w:r>
      <w:r w:rsidR="003A4AB3" w:rsidRPr="00C47490">
        <w:rPr>
          <w:rFonts w:ascii="DM Sans" w:eastAsia="Roboto" w:hAnsi="DM Sans" w:cs="Tahoma"/>
          <w:color w:val="000000"/>
          <w:sz w:val="22"/>
          <w:szCs w:val="22"/>
        </w:rPr>
        <w:t xml:space="preserve"> positivo que genera la disponibilidad</w:t>
      </w:r>
      <w:r w:rsidR="00FF1CE3" w:rsidRPr="00C47490">
        <w:rPr>
          <w:rFonts w:ascii="DM Sans" w:eastAsia="Roboto" w:hAnsi="DM Sans" w:cs="Tahoma"/>
          <w:color w:val="000000"/>
          <w:sz w:val="22"/>
          <w:szCs w:val="22"/>
        </w:rPr>
        <w:t xml:space="preserve"> de </w:t>
      </w:r>
      <w:r w:rsidR="007F41C1" w:rsidRPr="00C47490">
        <w:rPr>
          <w:rFonts w:ascii="DM Sans" w:eastAsia="Roboto" w:hAnsi="DM Sans" w:cs="Tahoma"/>
          <w:color w:val="000000"/>
          <w:sz w:val="22"/>
          <w:szCs w:val="22"/>
        </w:rPr>
        <w:t xml:space="preserve">un objetivo común hacia </w:t>
      </w:r>
      <w:r w:rsidR="00FF1CE3" w:rsidRPr="00C47490">
        <w:rPr>
          <w:rFonts w:ascii="DM Sans" w:eastAsia="Roboto" w:hAnsi="DM Sans" w:cs="Tahoma"/>
          <w:color w:val="000000"/>
          <w:sz w:val="22"/>
          <w:szCs w:val="22"/>
        </w:rPr>
        <w:t xml:space="preserve">la neutralidad climática </w:t>
      </w:r>
      <w:r w:rsidR="007F41C1" w:rsidRPr="00C47490">
        <w:rPr>
          <w:rFonts w:ascii="DM Sans" w:eastAsia="Roboto" w:hAnsi="DM Sans" w:cs="Tahoma"/>
          <w:color w:val="000000"/>
          <w:sz w:val="22"/>
          <w:szCs w:val="22"/>
        </w:rPr>
        <w:t>q</w:t>
      </w:r>
      <w:r w:rsidR="003A4AB3" w:rsidRPr="00C47490">
        <w:rPr>
          <w:rFonts w:ascii="DM Sans" w:eastAsia="Roboto" w:hAnsi="DM Sans" w:cs="Tahoma"/>
          <w:color w:val="000000"/>
          <w:sz w:val="22"/>
          <w:szCs w:val="22"/>
        </w:rPr>
        <w:t>ue confirman</w:t>
      </w:r>
      <w:r w:rsidR="00AD1E07" w:rsidRPr="00C47490">
        <w:rPr>
          <w:rFonts w:ascii="DM Sans" w:eastAsia="Roboto" w:hAnsi="DM Sans" w:cs="Tahoma"/>
          <w:color w:val="000000"/>
          <w:sz w:val="22"/>
          <w:szCs w:val="22"/>
        </w:rPr>
        <w:t xml:space="preserve"> la voluntad y </w:t>
      </w:r>
      <w:r w:rsidRPr="00C47490">
        <w:rPr>
          <w:rFonts w:ascii="DM Sans" w:eastAsia="Roboto" w:hAnsi="DM Sans" w:cs="Tahoma"/>
          <w:color w:val="000000"/>
          <w:sz w:val="22"/>
          <w:szCs w:val="22"/>
        </w:rPr>
        <w:t>compromiso</w:t>
      </w:r>
      <w:r w:rsidR="00AD1E07" w:rsidRPr="00C47490">
        <w:rPr>
          <w:rFonts w:ascii="DM Sans" w:eastAsia="Roboto" w:hAnsi="DM Sans" w:cs="Tahoma"/>
          <w:color w:val="000000"/>
          <w:sz w:val="22"/>
          <w:szCs w:val="22"/>
        </w:rPr>
        <w:t xml:space="preserve"> </w:t>
      </w:r>
      <w:r w:rsidRPr="00C47490">
        <w:rPr>
          <w:rFonts w:ascii="DM Sans" w:eastAsia="Roboto" w:hAnsi="DM Sans" w:cs="Tahoma"/>
          <w:color w:val="000000"/>
          <w:sz w:val="22"/>
          <w:szCs w:val="22"/>
        </w:rPr>
        <w:t xml:space="preserve">de </w:t>
      </w:r>
      <w:r w:rsidR="007F41C1" w:rsidRPr="00C47490">
        <w:rPr>
          <w:rFonts w:ascii="DM Sans" w:eastAsia="Roboto" w:hAnsi="DM Sans" w:cs="Tahoma"/>
          <w:color w:val="000000"/>
          <w:sz w:val="22"/>
          <w:szCs w:val="22"/>
        </w:rPr>
        <w:t>[</w:t>
      </w:r>
      <w:r w:rsidR="007F41C1" w:rsidRPr="00C47490">
        <w:rPr>
          <w:rFonts w:ascii="DM Sans" w:eastAsia="Roboto" w:hAnsi="DM Sans" w:cs="Tahoma"/>
          <w:b/>
          <w:bCs/>
          <w:color w:val="0070C0"/>
          <w:sz w:val="22"/>
          <w:szCs w:val="22"/>
        </w:rPr>
        <w:t>NOMBRE DE LA ENTIDAD]</w:t>
      </w:r>
      <w:r w:rsidR="0008692A" w:rsidRPr="00C47490">
        <w:rPr>
          <w:rFonts w:ascii="DM Sans" w:eastAsia="Roboto" w:hAnsi="DM Sans" w:cs="Tahoma"/>
          <w:color w:val="000000"/>
          <w:sz w:val="22"/>
          <w:szCs w:val="22"/>
        </w:rPr>
        <w:t xml:space="preserve"> </w:t>
      </w:r>
      <w:r w:rsidR="00AD1E07" w:rsidRPr="00C47490">
        <w:rPr>
          <w:rFonts w:ascii="DM Sans" w:eastAsia="Roboto" w:hAnsi="DM Sans" w:cs="Tahoma"/>
          <w:color w:val="000000"/>
          <w:sz w:val="22"/>
          <w:szCs w:val="22"/>
        </w:rPr>
        <w:t>en las estrategias e iniciativas sostenibles dirigidas a la implementación de la Misión</w:t>
      </w:r>
      <w:r w:rsidR="007F41C1" w:rsidRPr="00C47490">
        <w:rPr>
          <w:rFonts w:ascii="DM Sans" w:eastAsia="Roboto" w:hAnsi="DM Sans" w:cs="Tahoma"/>
          <w:color w:val="000000"/>
          <w:sz w:val="22"/>
          <w:szCs w:val="22"/>
        </w:rPr>
        <w:t xml:space="preserve"> Europea.</w:t>
      </w:r>
    </w:p>
    <w:p w14:paraId="4491EB98" w14:textId="0BEA99D3" w:rsidR="003133C1" w:rsidRPr="00C47490" w:rsidRDefault="003133C1" w:rsidP="00AD1E07">
      <w:pPr>
        <w:pBdr>
          <w:top w:val="nil"/>
          <w:left w:val="nil"/>
          <w:bottom w:val="nil"/>
          <w:right w:val="nil"/>
          <w:between w:val="nil"/>
        </w:pBdr>
        <w:spacing w:after="160" w:line="312" w:lineRule="auto"/>
        <w:jc w:val="both"/>
        <w:rPr>
          <w:rFonts w:ascii="DM Sans" w:eastAsia="Roboto" w:hAnsi="DM Sans" w:cs="Tahoma"/>
          <w:color w:val="000000"/>
          <w:sz w:val="22"/>
          <w:szCs w:val="22"/>
        </w:rPr>
      </w:pPr>
      <w:r w:rsidRPr="00C47490">
        <w:rPr>
          <w:rFonts w:ascii="DM Sans" w:eastAsia="Roboto" w:hAnsi="DM Sans" w:cs="Tahoma"/>
          <w:color w:val="000000"/>
          <w:sz w:val="22"/>
          <w:szCs w:val="22"/>
        </w:rPr>
        <w:t xml:space="preserve">Los </w:t>
      </w:r>
      <w:r w:rsidRPr="00C47490">
        <w:rPr>
          <w:rFonts w:ascii="DM Sans" w:eastAsia="Roboto" w:hAnsi="DM Sans" w:cs="Tahoma"/>
          <w:b/>
          <w:bCs/>
          <w:color w:val="000000"/>
          <w:sz w:val="22"/>
          <w:szCs w:val="22"/>
        </w:rPr>
        <w:t>principios y objetivos</w:t>
      </w:r>
      <w:r w:rsidRPr="00C47490">
        <w:rPr>
          <w:rFonts w:ascii="DM Sans" w:eastAsia="Roboto" w:hAnsi="DM Sans" w:cs="Tahoma"/>
          <w:b/>
          <w:color w:val="000000"/>
          <w:sz w:val="22"/>
          <w:szCs w:val="22"/>
        </w:rPr>
        <w:t xml:space="preserve"> </w:t>
      </w:r>
      <w:r w:rsidRPr="00C47490">
        <w:rPr>
          <w:rFonts w:ascii="DM Sans" w:eastAsia="Roboto" w:hAnsi="DM Sans" w:cs="Tahoma"/>
          <w:bCs/>
          <w:color w:val="000000"/>
          <w:sz w:val="22"/>
          <w:szCs w:val="22"/>
        </w:rPr>
        <w:t>de</w:t>
      </w:r>
      <w:r w:rsidR="007F41C1" w:rsidRPr="00C47490">
        <w:rPr>
          <w:rFonts w:ascii="DM Sans" w:eastAsia="Roboto" w:hAnsi="DM Sans" w:cs="Tahoma"/>
          <w:bCs/>
          <w:color w:val="000000"/>
          <w:sz w:val="22"/>
          <w:szCs w:val="22"/>
        </w:rPr>
        <w:t xml:space="preserve"> la Misión Europea de ciudades climáticamente neutras </w:t>
      </w:r>
      <w:r w:rsidRPr="00C47490">
        <w:rPr>
          <w:rFonts w:ascii="DM Sans" w:eastAsia="Roboto" w:hAnsi="DM Sans" w:cs="Tahoma"/>
          <w:bCs/>
          <w:color w:val="000000"/>
          <w:sz w:val="22"/>
          <w:szCs w:val="22"/>
        </w:rPr>
        <w:t>contribuyen</w:t>
      </w:r>
      <w:r w:rsidRPr="00C47490">
        <w:rPr>
          <w:rFonts w:ascii="DM Sans" w:eastAsia="Roboto" w:hAnsi="DM Sans" w:cs="Tahoma"/>
          <w:color w:val="000000"/>
          <w:sz w:val="22"/>
          <w:szCs w:val="22"/>
        </w:rPr>
        <w:t xml:space="preserve"> a impulsar y llevar a cabo los proyectos que constituyen el objeto de </w:t>
      </w:r>
      <w:r w:rsidR="00253FE4" w:rsidRPr="00C47490">
        <w:rPr>
          <w:rFonts w:ascii="DM Sans" w:eastAsia="Roboto" w:hAnsi="DM Sans" w:cs="Tahoma"/>
          <w:color w:val="000000"/>
          <w:sz w:val="22"/>
          <w:szCs w:val="22"/>
        </w:rPr>
        <w:t>la</w:t>
      </w:r>
      <w:r w:rsidRPr="00C47490">
        <w:rPr>
          <w:rFonts w:ascii="DM Sans" w:eastAsia="Roboto" w:hAnsi="DM Sans" w:cs="Tahoma"/>
          <w:color w:val="000000"/>
          <w:sz w:val="22"/>
          <w:szCs w:val="22"/>
        </w:rPr>
        <w:t xml:space="preserve"> </w:t>
      </w:r>
      <w:r w:rsidRPr="00C47490">
        <w:rPr>
          <w:rFonts w:ascii="DM Sans" w:eastAsia="Roboto" w:hAnsi="DM Sans" w:cs="Tahoma"/>
          <w:b/>
          <w:color w:val="000000"/>
          <w:sz w:val="22"/>
          <w:szCs w:val="22"/>
        </w:rPr>
        <w:t xml:space="preserve">actividad </w:t>
      </w:r>
      <w:r w:rsidR="003A4AB3" w:rsidRPr="00C47490">
        <w:rPr>
          <w:rFonts w:ascii="DM Sans" w:eastAsia="Roboto" w:hAnsi="DM Sans" w:cs="Tahoma"/>
          <w:b/>
          <w:color w:val="000000"/>
          <w:sz w:val="22"/>
          <w:szCs w:val="22"/>
        </w:rPr>
        <w:t xml:space="preserve">desarrollada por </w:t>
      </w:r>
      <w:r w:rsidR="007F41C1" w:rsidRPr="00C47490">
        <w:rPr>
          <w:rFonts w:ascii="DM Sans" w:eastAsia="Roboto" w:hAnsi="DM Sans" w:cs="Tahoma"/>
          <w:color w:val="000000"/>
          <w:sz w:val="22"/>
          <w:szCs w:val="22"/>
        </w:rPr>
        <w:t>[</w:t>
      </w:r>
      <w:r w:rsidR="007F41C1" w:rsidRPr="00C47490">
        <w:rPr>
          <w:rFonts w:ascii="DM Sans" w:eastAsia="Roboto" w:hAnsi="DM Sans" w:cs="Tahoma"/>
          <w:b/>
          <w:bCs/>
          <w:color w:val="0070C0"/>
          <w:sz w:val="22"/>
          <w:szCs w:val="22"/>
        </w:rPr>
        <w:t>NOMBRE DE LA ENTIDAD</w:t>
      </w:r>
      <w:r w:rsidR="007F41C1" w:rsidRPr="00C47490">
        <w:rPr>
          <w:rFonts w:ascii="DM Sans" w:eastAsia="Roboto" w:hAnsi="DM Sans" w:cs="Tahoma"/>
          <w:color w:val="000000"/>
          <w:sz w:val="22"/>
          <w:szCs w:val="22"/>
        </w:rPr>
        <w:t xml:space="preserve">] </w:t>
      </w:r>
      <w:r w:rsidRPr="00C47490">
        <w:rPr>
          <w:rFonts w:ascii="DM Sans" w:eastAsia="Roboto" w:hAnsi="DM Sans" w:cs="Tahoma"/>
          <w:color w:val="000000"/>
          <w:sz w:val="22"/>
          <w:szCs w:val="22"/>
        </w:rPr>
        <w:t xml:space="preserve">en la línea de la innovación, </w:t>
      </w:r>
      <w:r w:rsidR="007F41C1" w:rsidRPr="00C47490">
        <w:rPr>
          <w:rFonts w:ascii="DM Sans" w:eastAsia="Roboto" w:hAnsi="DM Sans" w:cs="Tahoma"/>
          <w:color w:val="000000"/>
          <w:sz w:val="22"/>
          <w:szCs w:val="22"/>
        </w:rPr>
        <w:t xml:space="preserve">la </w:t>
      </w:r>
      <w:r w:rsidRPr="00C47490">
        <w:rPr>
          <w:rFonts w:ascii="DM Sans" w:eastAsia="Roboto" w:hAnsi="DM Sans" w:cs="Tahoma"/>
          <w:color w:val="000000"/>
          <w:sz w:val="22"/>
          <w:szCs w:val="22"/>
        </w:rPr>
        <w:t xml:space="preserve">consolidación de las </w:t>
      </w:r>
      <w:r w:rsidR="00AD1E07" w:rsidRPr="00C47490">
        <w:rPr>
          <w:rFonts w:ascii="DM Sans" w:eastAsia="Roboto" w:hAnsi="DM Sans" w:cs="Tahoma"/>
          <w:color w:val="000000"/>
          <w:sz w:val="22"/>
          <w:szCs w:val="22"/>
        </w:rPr>
        <w:t xml:space="preserve">relaciones de colaboración </w:t>
      </w:r>
      <w:r w:rsidRPr="00C47490">
        <w:rPr>
          <w:rFonts w:ascii="DM Sans" w:eastAsia="Roboto" w:hAnsi="DM Sans" w:cs="Tahoma"/>
          <w:color w:val="000000"/>
          <w:sz w:val="22"/>
          <w:szCs w:val="22"/>
        </w:rPr>
        <w:t>público-priva</w:t>
      </w:r>
      <w:r w:rsidR="003A4AB3" w:rsidRPr="00C47490">
        <w:rPr>
          <w:rFonts w:ascii="DM Sans" w:eastAsia="Roboto" w:hAnsi="DM Sans" w:cs="Tahoma"/>
          <w:color w:val="000000"/>
          <w:sz w:val="22"/>
          <w:szCs w:val="22"/>
        </w:rPr>
        <w:t>das y crecimiento económico</w:t>
      </w:r>
      <w:r w:rsidR="007F41C1" w:rsidRPr="00C47490">
        <w:rPr>
          <w:rFonts w:ascii="DM Sans" w:eastAsia="Roboto" w:hAnsi="DM Sans" w:cs="Tahoma"/>
          <w:color w:val="000000"/>
          <w:sz w:val="22"/>
          <w:szCs w:val="22"/>
        </w:rPr>
        <w:t>, todo ello desde una perspectiva sostenible</w:t>
      </w:r>
      <w:r w:rsidR="00144E0A" w:rsidRPr="00C47490">
        <w:rPr>
          <w:rFonts w:ascii="DM Sans" w:eastAsia="Roboto" w:hAnsi="DM Sans" w:cs="Tahoma"/>
          <w:color w:val="000000"/>
          <w:sz w:val="22"/>
          <w:szCs w:val="22"/>
        </w:rPr>
        <w:t>.</w:t>
      </w:r>
      <w:r w:rsidR="007F41C1" w:rsidRPr="00C47490">
        <w:rPr>
          <w:rFonts w:ascii="DM Sans" w:eastAsia="Roboto" w:hAnsi="DM Sans" w:cs="Tahoma"/>
          <w:color w:val="000000"/>
          <w:sz w:val="22"/>
          <w:szCs w:val="22"/>
        </w:rPr>
        <w:t xml:space="preserve"> </w:t>
      </w:r>
    </w:p>
    <w:p w14:paraId="2824E38B" w14:textId="487B56A2" w:rsidR="003133C1" w:rsidRPr="00C47490" w:rsidRDefault="003133C1" w:rsidP="003133C1">
      <w:pPr>
        <w:pBdr>
          <w:top w:val="nil"/>
          <w:left w:val="nil"/>
          <w:bottom w:val="nil"/>
          <w:right w:val="nil"/>
          <w:between w:val="nil"/>
        </w:pBdr>
        <w:spacing w:after="160" w:line="312" w:lineRule="auto"/>
        <w:jc w:val="both"/>
        <w:rPr>
          <w:rFonts w:ascii="DM Sans" w:eastAsia="Roboto" w:hAnsi="DM Sans" w:cs="Tahoma"/>
          <w:color w:val="000000"/>
          <w:sz w:val="22"/>
          <w:szCs w:val="22"/>
        </w:rPr>
      </w:pPr>
      <w:r w:rsidRPr="00C47490">
        <w:rPr>
          <w:rFonts w:ascii="DM Sans" w:eastAsia="Roboto" w:hAnsi="DM Sans" w:cs="Tahoma"/>
          <w:color w:val="000000"/>
          <w:sz w:val="22"/>
          <w:szCs w:val="22"/>
        </w:rPr>
        <w:t xml:space="preserve">La </w:t>
      </w:r>
      <w:r w:rsidRPr="00C47490">
        <w:rPr>
          <w:rFonts w:ascii="DM Sans" w:eastAsia="Roboto" w:hAnsi="DM Sans" w:cs="Tahoma"/>
          <w:b/>
          <w:color w:val="000000"/>
          <w:sz w:val="22"/>
          <w:szCs w:val="22"/>
        </w:rPr>
        <w:t>promoción y difusión del Acuerdo Climático</w:t>
      </w:r>
      <w:r w:rsidRPr="00C47490">
        <w:rPr>
          <w:rFonts w:ascii="DM Sans" w:eastAsia="Roboto" w:hAnsi="DM Sans" w:cs="Tahoma"/>
          <w:color w:val="000000"/>
          <w:sz w:val="22"/>
          <w:szCs w:val="22"/>
        </w:rPr>
        <w:t xml:space="preserve"> se verán impulsadas por el apoyo</w:t>
      </w:r>
      <w:r w:rsidR="0008692A" w:rsidRPr="00C47490">
        <w:rPr>
          <w:rFonts w:ascii="DM Sans" w:eastAsia="Roboto" w:hAnsi="DM Sans" w:cs="Roboto"/>
          <w:sz w:val="20"/>
          <w:szCs w:val="20"/>
        </w:rPr>
        <w:t xml:space="preserve"> </w:t>
      </w:r>
      <w:r w:rsidR="0008692A" w:rsidRPr="00C47490">
        <w:rPr>
          <w:rFonts w:ascii="DM Sans" w:eastAsia="Roboto" w:hAnsi="DM Sans" w:cs="Tahoma"/>
          <w:sz w:val="20"/>
          <w:szCs w:val="20"/>
        </w:rPr>
        <w:t>de</w:t>
      </w:r>
      <w:r w:rsidRPr="00C47490">
        <w:rPr>
          <w:rFonts w:ascii="DM Sans" w:eastAsia="Roboto" w:hAnsi="DM Sans" w:cs="Roboto"/>
          <w:sz w:val="20"/>
          <w:szCs w:val="20"/>
        </w:rPr>
        <w:t xml:space="preserve"> </w:t>
      </w:r>
      <w:r w:rsidR="007F41C1" w:rsidRPr="00C47490">
        <w:rPr>
          <w:rFonts w:ascii="DM Sans" w:eastAsia="Roboto" w:hAnsi="DM Sans" w:cs="Tahoma"/>
          <w:color w:val="000000"/>
          <w:sz w:val="22"/>
          <w:szCs w:val="22"/>
        </w:rPr>
        <w:t>[</w:t>
      </w:r>
      <w:r w:rsidR="007F41C1" w:rsidRPr="00C47490">
        <w:rPr>
          <w:rFonts w:ascii="DM Sans" w:eastAsia="Roboto" w:hAnsi="DM Sans" w:cs="Tahoma"/>
          <w:b/>
          <w:bCs/>
          <w:color w:val="0070C0"/>
          <w:sz w:val="22"/>
          <w:szCs w:val="22"/>
        </w:rPr>
        <w:t>NOMBRE DE LA ENTIDAD</w:t>
      </w:r>
      <w:r w:rsidR="007F41C1" w:rsidRPr="00C47490">
        <w:rPr>
          <w:rFonts w:ascii="DM Sans" w:eastAsia="Roboto" w:hAnsi="DM Sans" w:cs="Tahoma"/>
          <w:color w:val="000000"/>
          <w:sz w:val="22"/>
          <w:szCs w:val="22"/>
        </w:rPr>
        <w:t xml:space="preserve">] </w:t>
      </w:r>
      <w:r w:rsidRPr="00C47490">
        <w:rPr>
          <w:rFonts w:ascii="DM Sans" w:eastAsia="Roboto" w:hAnsi="DM Sans" w:cs="Tahoma"/>
          <w:color w:val="000000"/>
          <w:sz w:val="22"/>
          <w:szCs w:val="22"/>
        </w:rPr>
        <w:t xml:space="preserve">al Ayuntamiento de Valladolid en las tareas de representación que éste deba desarrollar a escala </w:t>
      </w:r>
      <w:r w:rsidR="003A4AB3" w:rsidRPr="00C47490">
        <w:rPr>
          <w:rFonts w:ascii="DM Sans" w:eastAsia="Roboto" w:hAnsi="DM Sans" w:cs="Tahoma"/>
          <w:color w:val="000000"/>
          <w:sz w:val="22"/>
          <w:szCs w:val="22"/>
        </w:rPr>
        <w:t xml:space="preserve">regional, nacional y </w:t>
      </w:r>
      <w:r w:rsidRPr="00C47490">
        <w:rPr>
          <w:rFonts w:ascii="DM Sans" w:eastAsia="Roboto" w:hAnsi="DM Sans" w:cs="Tahoma"/>
          <w:color w:val="000000"/>
          <w:sz w:val="22"/>
          <w:szCs w:val="22"/>
        </w:rPr>
        <w:t>europea como resultado de su incorporación a la Misión de la Comisión Europea de 100 Ciudades Inteligentes y Climáticamente Neutras.</w:t>
      </w:r>
    </w:p>
    <w:p w14:paraId="78F27811" w14:textId="08FD0061" w:rsidR="00C47490" w:rsidRDefault="007F41C1" w:rsidP="00551E99">
      <w:pPr>
        <w:pBdr>
          <w:top w:val="nil"/>
          <w:left w:val="nil"/>
          <w:bottom w:val="nil"/>
          <w:right w:val="nil"/>
          <w:between w:val="nil"/>
        </w:pBdr>
        <w:spacing w:after="160" w:line="312" w:lineRule="auto"/>
        <w:jc w:val="both"/>
        <w:rPr>
          <w:rFonts w:ascii="DM Sans" w:hAnsi="DM Sans" w:cs="Tahoma"/>
          <w:color w:val="000000"/>
          <w:sz w:val="16"/>
          <w:szCs w:val="16"/>
        </w:rPr>
      </w:pPr>
      <w:r w:rsidRPr="00C47490">
        <w:rPr>
          <w:rFonts w:ascii="DM Sans" w:eastAsia="Roboto" w:hAnsi="DM Sans" w:cs="Tahoma"/>
          <w:color w:val="000000"/>
          <w:sz w:val="22"/>
          <w:szCs w:val="22"/>
        </w:rPr>
        <w:t xml:space="preserve">En particular, </w:t>
      </w:r>
      <w:r w:rsidR="001502F7" w:rsidRPr="00C47490">
        <w:rPr>
          <w:rFonts w:ascii="DM Sans" w:eastAsia="Roboto" w:hAnsi="DM Sans" w:cs="Tahoma"/>
          <w:color w:val="000000"/>
          <w:sz w:val="22"/>
          <w:szCs w:val="22"/>
        </w:rPr>
        <w:t>[</w:t>
      </w:r>
      <w:r w:rsidR="001502F7" w:rsidRPr="00C47490">
        <w:rPr>
          <w:rFonts w:ascii="DM Sans" w:eastAsia="Roboto" w:hAnsi="DM Sans" w:cs="Tahoma"/>
          <w:b/>
          <w:bCs/>
          <w:color w:val="0070C0"/>
          <w:sz w:val="22"/>
          <w:szCs w:val="22"/>
        </w:rPr>
        <w:t>NOMBRE DE LA ENTIDAD</w:t>
      </w:r>
      <w:r w:rsidR="001502F7" w:rsidRPr="00C47490">
        <w:rPr>
          <w:rFonts w:ascii="DM Sans" w:eastAsia="Roboto" w:hAnsi="DM Sans" w:cs="Tahoma"/>
          <w:color w:val="000000"/>
          <w:sz w:val="22"/>
          <w:szCs w:val="22"/>
        </w:rPr>
        <w:t xml:space="preserve">] se compromete a impulsar </w:t>
      </w:r>
      <w:r w:rsidRPr="00C47490">
        <w:rPr>
          <w:rFonts w:ascii="DM Sans" w:eastAsia="Roboto" w:hAnsi="DM Sans" w:cs="Tahoma"/>
          <w:color w:val="000000"/>
          <w:sz w:val="22"/>
          <w:szCs w:val="22"/>
        </w:rPr>
        <w:t>las siguiente</w:t>
      </w:r>
      <w:r w:rsidR="001502F7" w:rsidRPr="00C47490">
        <w:rPr>
          <w:rFonts w:ascii="DM Sans" w:eastAsia="Roboto" w:hAnsi="DM Sans" w:cs="Tahoma"/>
          <w:color w:val="000000"/>
          <w:sz w:val="22"/>
          <w:szCs w:val="22"/>
        </w:rPr>
        <w:t>s</w:t>
      </w:r>
      <w:r w:rsidRPr="00C47490">
        <w:rPr>
          <w:rFonts w:ascii="DM Sans" w:eastAsia="Roboto" w:hAnsi="DM Sans" w:cs="Tahoma"/>
          <w:color w:val="000000"/>
          <w:sz w:val="22"/>
          <w:szCs w:val="22"/>
        </w:rPr>
        <w:t xml:space="preserve"> acciones</w:t>
      </w:r>
      <w:r w:rsidR="00E45ED8" w:rsidRPr="00C47490">
        <w:rPr>
          <w:rFonts w:ascii="DM Sans" w:eastAsia="Roboto" w:hAnsi="DM Sans" w:cs="Tahoma"/>
          <w:color w:val="000000"/>
          <w:sz w:val="22"/>
          <w:szCs w:val="22"/>
        </w:rPr>
        <w:t xml:space="preserve"> en su ámbito de actuación</w:t>
      </w:r>
      <w:r w:rsidR="001502F7" w:rsidRPr="00C47490">
        <w:rPr>
          <w:rFonts w:ascii="DM Sans" w:eastAsia="Roboto" w:hAnsi="DM Sans" w:cs="Tahoma"/>
          <w:color w:val="000000"/>
          <w:sz w:val="22"/>
          <w:szCs w:val="22"/>
        </w:rPr>
        <w:t>:</w:t>
      </w:r>
      <w:r w:rsidR="001502F7" w:rsidRPr="00C47490">
        <w:rPr>
          <w:rFonts w:ascii="DM Sans" w:hAnsi="DM Sans" w:cs="Tahoma"/>
          <w:color w:val="000000"/>
          <w:sz w:val="16"/>
          <w:szCs w:val="16"/>
        </w:rPr>
        <w:t xml:space="preserve"> (marcar con “X”</w:t>
      </w:r>
      <w:r w:rsidR="000A6BD2" w:rsidRPr="00C47490">
        <w:rPr>
          <w:rFonts w:ascii="DM Sans" w:hAnsi="DM Sans" w:cs="Tahoma"/>
          <w:color w:val="000000"/>
          <w:sz w:val="16"/>
          <w:szCs w:val="16"/>
        </w:rPr>
        <w:t xml:space="preserve"> y añadir en su caso nuevas filas</w:t>
      </w:r>
      <w:r w:rsidR="001502F7" w:rsidRPr="00C47490">
        <w:rPr>
          <w:rFonts w:ascii="DM Sans" w:hAnsi="DM Sans" w:cs="Tahoma"/>
          <w:color w:val="000000"/>
          <w:sz w:val="16"/>
          <w:szCs w:val="16"/>
        </w:rPr>
        <w:t>)</w:t>
      </w:r>
    </w:p>
    <w:p w14:paraId="6D042E66" w14:textId="77777777" w:rsidR="00C47490" w:rsidRDefault="00C47490">
      <w:pPr>
        <w:spacing w:after="160" w:line="259" w:lineRule="auto"/>
        <w:rPr>
          <w:rFonts w:ascii="DM Sans" w:hAnsi="DM Sans" w:cs="Tahoma"/>
          <w:color w:val="000000"/>
          <w:sz w:val="16"/>
          <w:szCs w:val="16"/>
        </w:rPr>
      </w:pPr>
      <w:r>
        <w:rPr>
          <w:rFonts w:ascii="DM Sans" w:hAnsi="DM Sans" w:cs="Tahoma"/>
          <w:color w:val="000000"/>
          <w:sz w:val="16"/>
          <w:szCs w:val="16"/>
        </w:rPr>
        <w:br w:type="page"/>
      </w:r>
    </w:p>
    <w:p w14:paraId="0E12F992" w14:textId="77777777" w:rsidR="00253FE4" w:rsidRPr="00C47490" w:rsidRDefault="00253FE4" w:rsidP="00551E99">
      <w:pPr>
        <w:pBdr>
          <w:top w:val="nil"/>
          <w:left w:val="nil"/>
          <w:bottom w:val="nil"/>
          <w:right w:val="nil"/>
          <w:between w:val="nil"/>
        </w:pBdr>
        <w:spacing w:after="160" w:line="312" w:lineRule="auto"/>
        <w:jc w:val="both"/>
        <w:rPr>
          <w:rFonts w:ascii="DM Sans" w:hAnsi="DM Sans" w:cs="Tahoma"/>
          <w:color w:val="000000"/>
          <w:sz w:val="16"/>
          <w:szCs w:val="16"/>
        </w:rPr>
      </w:pPr>
    </w:p>
    <w:tbl>
      <w:tblPr>
        <w:tblW w:w="7938" w:type="dxa"/>
        <w:jc w:val="center"/>
        <w:tblLayout w:type="fixed"/>
        <w:tblLook w:val="0400" w:firstRow="0" w:lastRow="0" w:firstColumn="0" w:lastColumn="0" w:noHBand="0" w:noVBand="1"/>
      </w:tblPr>
      <w:tblGrid>
        <w:gridCol w:w="7382"/>
        <w:gridCol w:w="556"/>
      </w:tblGrid>
      <w:tr w:rsidR="001502F7" w:rsidRPr="00C47490" w14:paraId="4060E862" w14:textId="77777777" w:rsidTr="001502F7">
        <w:trPr>
          <w:trHeight w:val="231"/>
          <w:jc w:val="center"/>
        </w:trPr>
        <w:tc>
          <w:tcPr>
            <w:tcW w:w="7938"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57" w:type="dxa"/>
              <w:bottom w:w="0" w:type="dxa"/>
              <w:right w:w="57" w:type="dxa"/>
            </w:tcMar>
          </w:tcPr>
          <w:p w14:paraId="227465A0" w14:textId="1812104B" w:rsidR="001502F7" w:rsidRPr="00C47490" w:rsidRDefault="001502F7" w:rsidP="00AD2DA2">
            <w:pPr>
              <w:pBdr>
                <w:top w:val="nil"/>
                <w:left w:val="nil"/>
                <w:bottom w:val="nil"/>
                <w:right w:val="nil"/>
                <w:between w:val="nil"/>
              </w:pBdr>
              <w:rPr>
                <w:rFonts w:ascii="DM Sans" w:eastAsia="Roboto" w:hAnsi="DM Sans" w:cs="Tahoma"/>
                <w:b/>
                <w:color w:val="FFFFFF"/>
                <w:sz w:val="20"/>
                <w:szCs w:val="20"/>
              </w:rPr>
            </w:pPr>
            <w:r w:rsidRPr="00C47490">
              <w:rPr>
                <w:rFonts w:ascii="DM Sans" w:eastAsia="Roboto" w:hAnsi="DM Sans" w:cs="Tahoma"/>
                <w:b/>
                <w:color w:val="FFFFFF"/>
                <w:sz w:val="20"/>
                <w:szCs w:val="20"/>
              </w:rPr>
              <w:t>ENERGIA</w:t>
            </w:r>
          </w:p>
          <w:p w14:paraId="666B6079" w14:textId="77777777" w:rsidR="001502F7" w:rsidRPr="00C47490" w:rsidRDefault="001502F7" w:rsidP="00AD2DA2">
            <w:pPr>
              <w:pBdr>
                <w:top w:val="nil"/>
                <w:left w:val="nil"/>
                <w:bottom w:val="nil"/>
                <w:right w:val="nil"/>
                <w:between w:val="nil"/>
              </w:pBdr>
              <w:rPr>
                <w:rFonts w:ascii="DM Sans" w:eastAsia="Roboto" w:hAnsi="DM Sans" w:cs="Tahoma"/>
                <w:b/>
                <w:color w:val="FFFFFF"/>
                <w:sz w:val="20"/>
                <w:szCs w:val="20"/>
              </w:rPr>
            </w:pPr>
            <w:r w:rsidRPr="00C47490">
              <w:rPr>
                <w:rFonts w:ascii="DM Sans" w:eastAsia="Roboto" w:hAnsi="DM Sans" w:cs="Tahoma"/>
                <w:b/>
                <w:color w:val="FFFFFF"/>
                <w:sz w:val="20"/>
                <w:szCs w:val="20"/>
              </w:rPr>
              <w:tab/>
            </w:r>
          </w:p>
        </w:tc>
      </w:tr>
      <w:tr w:rsidR="00144E0A" w:rsidRPr="00C47490" w14:paraId="43CA4162" w14:textId="77777777" w:rsidTr="00AD2DA2">
        <w:trPr>
          <w:trHeight w:val="236"/>
          <w:jc w:val="center"/>
        </w:trPr>
        <w:tc>
          <w:tcPr>
            <w:tcW w:w="738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7BA2886A" w14:textId="77777777" w:rsidR="00144E0A" w:rsidRPr="00C47490" w:rsidRDefault="00144E0A" w:rsidP="00AD2DA2">
            <w:pPr>
              <w:pBdr>
                <w:top w:val="nil"/>
                <w:left w:val="nil"/>
                <w:bottom w:val="nil"/>
                <w:right w:val="nil"/>
                <w:between w:val="nil"/>
              </w:pBdr>
              <w:spacing w:after="160" w:line="312" w:lineRule="auto"/>
              <w:jc w:val="both"/>
              <w:rPr>
                <w:rFonts w:ascii="DM Sans" w:eastAsia="Roboto" w:hAnsi="DM Sans" w:cs="Tahoma"/>
                <w:color w:val="000000"/>
                <w:sz w:val="20"/>
                <w:szCs w:val="20"/>
              </w:rPr>
            </w:pPr>
            <w:r w:rsidRPr="00C47490">
              <w:rPr>
                <w:rFonts w:ascii="DM Sans" w:eastAsia="Roboto" w:hAnsi="DM Sans" w:cs="Tahoma"/>
                <w:color w:val="000000"/>
                <w:sz w:val="20"/>
                <w:szCs w:val="20"/>
              </w:rPr>
              <w:t>Cambio a energías renovables</w:t>
            </w:r>
          </w:p>
        </w:tc>
        <w:tc>
          <w:tcPr>
            <w:tcW w:w="55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55833DC" w14:textId="77777777" w:rsidR="00144E0A" w:rsidRPr="00C47490" w:rsidRDefault="00144E0A" w:rsidP="00AD2DA2">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r w:rsidR="001502F7" w:rsidRPr="00C47490" w14:paraId="4702406D" w14:textId="77777777" w:rsidTr="00AD2DA2">
        <w:trPr>
          <w:trHeight w:val="235"/>
          <w:jc w:val="center"/>
        </w:trPr>
        <w:tc>
          <w:tcPr>
            <w:tcW w:w="7382" w:type="dxa"/>
            <w:tcBorders>
              <w:top w:val="single" w:sz="4" w:space="0" w:color="auto"/>
              <w:left w:val="single" w:sz="4" w:space="0" w:color="000000"/>
              <w:bottom w:val="single" w:sz="4" w:space="0" w:color="auto"/>
              <w:right w:val="single" w:sz="4" w:space="0" w:color="auto"/>
            </w:tcBorders>
            <w:shd w:val="clear" w:color="auto" w:fill="auto"/>
            <w:tcMar>
              <w:top w:w="0" w:type="dxa"/>
              <w:left w:w="57" w:type="dxa"/>
              <w:bottom w:w="0" w:type="dxa"/>
              <w:right w:w="57" w:type="dxa"/>
            </w:tcMar>
          </w:tcPr>
          <w:p w14:paraId="59FFAFAF" w14:textId="77777777" w:rsidR="001502F7" w:rsidRPr="00C47490" w:rsidRDefault="001502F7" w:rsidP="00AD2DA2">
            <w:pPr>
              <w:pBdr>
                <w:top w:val="nil"/>
                <w:left w:val="nil"/>
                <w:bottom w:val="nil"/>
                <w:right w:val="nil"/>
                <w:between w:val="nil"/>
              </w:pBdr>
              <w:spacing w:after="160" w:line="312" w:lineRule="auto"/>
              <w:jc w:val="both"/>
              <w:rPr>
                <w:rFonts w:ascii="DM Sans" w:eastAsia="Roboto" w:hAnsi="DM Sans" w:cs="Tahoma"/>
                <w:color w:val="000000"/>
                <w:sz w:val="20"/>
                <w:szCs w:val="20"/>
              </w:rPr>
            </w:pPr>
            <w:r w:rsidRPr="00C47490">
              <w:rPr>
                <w:rFonts w:ascii="DM Sans" w:eastAsia="Roboto" w:hAnsi="DM Sans" w:cs="Tahoma"/>
                <w:color w:val="000000"/>
                <w:sz w:val="20"/>
                <w:szCs w:val="20"/>
              </w:rPr>
              <w:t>Renovación energética de edificios existentes</w:t>
            </w:r>
          </w:p>
        </w:tc>
        <w:tc>
          <w:tcPr>
            <w:tcW w:w="55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103B9F8" w14:textId="77777777" w:rsidR="001502F7" w:rsidRPr="00C47490" w:rsidRDefault="001502F7" w:rsidP="00AD2DA2">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r w:rsidR="00102C84" w:rsidRPr="00C47490" w14:paraId="73AD4949" w14:textId="77777777" w:rsidTr="00102C84">
        <w:trPr>
          <w:trHeight w:val="235"/>
          <w:jc w:val="center"/>
        </w:trPr>
        <w:tc>
          <w:tcPr>
            <w:tcW w:w="7382" w:type="dxa"/>
            <w:tcBorders>
              <w:top w:val="single" w:sz="4" w:space="0" w:color="auto"/>
              <w:left w:val="single" w:sz="4" w:space="0" w:color="000000"/>
              <w:bottom w:val="single" w:sz="4" w:space="0" w:color="auto"/>
              <w:right w:val="single" w:sz="4" w:space="0" w:color="auto"/>
            </w:tcBorders>
            <w:shd w:val="clear" w:color="auto" w:fill="auto"/>
            <w:tcMar>
              <w:top w:w="0" w:type="dxa"/>
              <w:left w:w="57" w:type="dxa"/>
              <w:bottom w:w="0" w:type="dxa"/>
              <w:right w:w="57" w:type="dxa"/>
            </w:tcMar>
          </w:tcPr>
          <w:p w14:paraId="71BD6BB7" w14:textId="77777777" w:rsidR="00102C84" w:rsidRPr="00C47490" w:rsidRDefault="00102C84" w:rsidP="00AD2DA2">
            <w:pPr>
              <w:pBdr>
                <w:top w:val="nil"/>
                <w:left w:val="nil"/>
                <w:bottom w:val="nil"/>
                <w:right w:val="nil"/>
                <w:between w:val="nil"/>
              </w:pBdr>
              <w:spacing w:after="160" w:line="312" w:lineRule="auto"/>
              <w:jc w:val="both"/>
              <w:rPr>
                <w:rFonts w:ascii="DM Sans" w:eastAsia="Roboto" w:hAnsi="DM Sans" w:cs="Tahoma"/>
                <w:color w:val="000000"/>
                <w:sz w:val="20"/>
                <w:szCs w:val="20"/>
              </w:rPr>
            </w:pPr>
            <w:r w:rsidRPr="00C47490">
              <w:rPr>
                <w:rFonts w:ascii="DM Sans" w:eastAsia="Roboto" w:hAnsi="DM Sans" w:cs="Tahoma"/>
                <w:color w:val="000000"/>
                <w:sz w:val="20"/>
                <w:szCs w:val="20"/>
              </w:rPr>
              <w:t>Nuevos edificios altamente eficientes energéticamente</w:t>
            </w:r>
          </w:p>
        </w:tc>
        <w:tc>
          <w:tcPr>
            <w:tcW w:w="55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ADA4C49" w14:textId="77777777" w:rsidR="00102C84" w:rsidRPr="00C47490" w:rsidRDefault="00102C84" w:rsidP="00AD2DA2">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r w:rsidR="001502F7" w:rsidRPr="00C47490" w14:paraId="607F648B" w14:textId="77777777" w:rsidTr="00AD2DA2">
        <w:trPr>
          <w:trHeight w:val="226"/>
          <w:jc w:val="center"/>
        </w:trPr>
        <w:tc>
          <w:tcPr>
            <w:tcW w:w="738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3C6E6D90" w14:textId="77777777" w:rsidR="001502F7" w:rsidRPr="00C47490" w:rsidRDefault="001502F7" w:rsidP="00AD2DA2">
            <w:pPr>
              <w:pBdr>
                <w:top w:val="nil"/>
                <w:left w:val="nil"/>
                <w:bottom w:val="nil"/>
                <w:right w:val="nil"/>
                <w:between w:val="nil"/>
              </w:pBdr>
              <w:spacing w:after="160" w:line="312" w:lineRule="auto"/>
              <w:jc w:val="both"/>
              <w:rPr>
                <w:rFonts w:ascii="DM Sans" w:eastAsia="Roboto" w:hAnsi="DM Sans" w:cs="Tahoma"/>
                <w:color w:val="000000"/>
                <w:sz w:val="20"/>
                <w:szCs w:val="20"/>
              </w:rPr>
            </w:pPr>
            <w:r w:rsidRPr="00C47490">
              <w:rPr>
                <w:rFonts w:ascii="DM Sans" w:eastAsia="Roboto" w:hAnsi="DM Sans" w:cs="Tahoma"/>
                <w:color w:val="000000"/>
                <w:sz w:val="20"/>
                <w:szCs w:val="20"/>
              </w:rPr>
              <w:t>Iluminación y electrodomésticos eficientes</w:t>
            </w:r>
          </w:p>
        </w:tc>
        <w:tc>
          <w:tcPr>
            <w:tcW w:w="55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36E1097" w14:textId="77777777" w:rsidR="001502F7" w:rsidRPr="00C47490" w:rsidRDefault="001502F7" w:rsidP="00AD2DA2">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r w:rsidR="001502F7" w:rsidRPr="00C47490" w14:paraId="0592D709" w14:textId="77777777" w:rsidTr="00AD2DA2">
        <w:trPr>
          <w:trHeight w:val="242"/>
          <w:jc w:val="center"/>
        </w:trPr>
        <w:tc>
          <w:tcPr>
            <w:tcW w:w="738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124113B9" w14:textId="38727FC9" w:rsidR="001502F7" w:rsidRPr="00C47490" w:rsidRDefault="00144E0A" w:rsidP="00AD2DA2">
            <w:pPr>
              <w:pBdr>
                <w:top w:val="nil"/>
                <w:left w:val="nil"/>
                <w:bottom w:val="nil"/>
                <w:right w:val="nil"/>
                <w:between w:val="nil"/>
              </w:pBdr>
              <w:spacing w:after="160" w:line="312" w:lineRule="auto"/>
              <w:jc w:val="both"/>
              <w:rPr>
                <w:rFonts w:ascii="DM Sans" w:eastAsia="Roboto" w:hAnsi="DM Sans" w:cs="Tahoma"/>
                <w:color w:val="000000"/>
                <w:sz w:val="20"/>
                <w:szCs w:val="20"/>
              </w:rPr>
            </w:pPr>
            <w:r w:rsidRPr="00C47490">
              <w:rPr>
                <w:rFonts w:ascii="DM Sans" w:eastAsia="Roboto" w:hAnsi="DM Sans" w:cs="Tahoma"/>
                <w:color w:val="000000"/>
                <w:sz w:val="20"/>
                <w:szCs w:val="20"/>
              </w:rPr>
              <w:t>Acciones para la reducción del consumo</w:t>
            </w:r>
            <w:r w:rsidR="00102C84" w:rsidRPr="00C47490">
              <w:rPr>
                <w:rFonts w:ascii="DM Sans" w:eastAsia="Roboto" w:hAnsi="DM Sans" w:cs="Tahoma"/>
                <w:color w:val="000000"/>
                <w:sz w:val="20"/>
                <w:szCs w:val="20"/>
              </w:rPr>
              <w:t xml:space="preserve"> de energía</w:t>
            </w:r>
          </w:p>
        </w:tc>
        <w:tc>
          <w:tcPr>
            <w:tcW w:w="55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59E50E9" w14:textId="77777777" w:rsidR="001502F7" w:rsidRPr="00C47490" w:rsidRDefault="001502F7" w:rsidP="00AD2DA2">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r w:rsidR="001502F7" w:rsidRPr="00C47490" w14:paraId="6E7A7503" w14:textId="77777777" w:rsidTr="001502F7">
        <w:trPr>
          <w:trHeight w:val="231"/>
          <w:jc w:val="center"/>
        </w:trPr>
        <w:tc>
          <w:tcPr>
            <w:tcW w:w="7938"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57" w:type="dxa"/>
              <w:bottom w:w="0" w:type="dxa"/>
              <w:right w:w="57" w:type="dxa"/>
            </w:tcMar>
          </w:tcPr>
          <w:p w14:paraId="6C069A85" w14:textId="753A9DDC" w:rsidR="001502F7" w:rsidRPr="00C47490" w:rsidRDefault="001502F7" w:rsidP="00AD2DA2">
            <w:pPr>
              <w:pBdr>
                <w:top w:val="nil"/>
                <w:left w:val="nil"/>
                <w:bottom w:val="nil"/>
                <w:right w:val="nil"/>
                <w:between w:val="nil"/>
              </w:pBdr>
              <w:rPr>
                <w:rFonts w:ascii="DM Sans" w:eastAsia="Roboto" w:hAnsi="DM Sans" w:cs="Tahoma"/>
                <w:b/>
                <w:color w:val="FFFFFF"/>
                <w:sz w:val="20"/>
                <w:szCs w:val="20"/>
              </w:rPr>
            </w:pPr>
            <w:bookmarkStart w:id="1" w:name="_Hlk127962710"/>
            <w:r w:rsidRPr="00C47490">
              <w:rPr>
                <w:rFonts w:ascii="DM Sans" w:eastAsia="Roboto" w:hAnsi="DM Sans" w:cs="Tahoma"/>
                <w:b/>
                <w:color w:val="FFFFFF"/>
                <w:sz w:val="20"/>
                <w:szCs w:val="20"/>
              </w:rPr>
              <w:t>MOVILIDAD Y TRANSPORTE</w:t>
            </w:r>
          </w:p>
          <w:p w14:paraId="5462D461" w14:textId="77777777" w:rsidR="001502F7" w:rsidRPr="00C47490" w:rsidRDefault="001502F7" w:rsidP="00AD2DA2">
            <w:pPr>
              <w:pBdr>
                <w:top w:val="nil"/>
                <w:left w:val="nil"/>
                <w:bottom w:val="nil"/>
                <w:right w:val="nil"/>
                <w:between w:val="nil"/>
              </w:pBdr>
              <w:rPr>
                <w:rFonts w:ascii="DM Sans" w:hAnsi="DM Sans" w:cs="Tahoma"/>
                <w:color w:val="000000"/>
                <w:sz w:val="20"/>
                <w:szCs w:val="20"/>
              </w:rPr>
            </w:pPr>
            <w:r w:rsidRPr="00C47490">
              <w:rPr>
                <w:rFonts w:ascii="DM Sans" w:eastAsia="Roboto" w:hAnsi="DM Sans" w:cs="Tahoma"/>
                <w:color w:val="FF0000"/>
                <w:sz w:val="20"/>
                <w:szCs w:val="20"/>
              </w:rPr>
              <w:tab/>
            </w:r>
          </w:p>
        </w:tc>
      </w:tr>
      <w:bookmarkEnd w:id="1"/>
      <w:tr w:rsidR="001502F7" w:rsidRPr="00C47490" w14:paraId="1AE2E483" w14:textId="77777777" w:rsidTr="001502F7">
        <w:trPr>
          <w:trHeight w:val="303"/>
          <w:jc w:val="center"/>
        </w:trPr>
        <w:tc>
          <w:tcPr>
            <w:tcW w:w="7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F08752D" w14:textId="77777777" w:rsidR="001502F7" w:rsidRPr="00C47490" w:rsidRDefault="001502F7" w:rsidP="00551E99">
            <w:pPr>
              <w:pBdr>
                <w:top w:val="nil"/>
                <w:left w:val="nil"/>
                <w:bottom w:val="nil"/>
                <w:right w:val="nil"/>
                <w:between w:val="nil"/>
              </w:pBdr>
              <w:spacing w:after="160" w:line="312" w:lineRule="auto"/>
              <w:jc w:val="both"/>
              <w:rPr>
                <w:rFonts w:ascii="DM Sans" w:eastAsia="Roboto" w:hAnsi="DM Sans" w:cs="Tahoma"/>
                <w:color w:val="000000"/>
                <w:sz w:val="20"/>
                <w:szCs w:val="20"/>
              </w:rPr>
            </w:pPr>
            <w:r w:rsidRPr="00C47490">
              <w:rPr>
                <w:rFonts w:ascii="DM Sans" w:eastAsia="Roboto" w:hAnsi="DM Sans" w:cs="Tahoma"/>
                <w:color w:val="000000"/>
                <w:sz w:val="20"/>
                <w:szCs w:val="20"/>
              </w:rPr>
              <w:t>Reducción de la necesidad de transporte de pasajeros</w:t>
            </w:r>
          </w:p>
        </w:tc>
        <w:tc>
          <w:tcPr>
            <w:tcW w:w="556"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328433DD" w14:textId="77777777" w:rsidR="001502F7" w:rsidRPr="00C47490" w:rsidRDefault="001502F7" w:rsidP="00551E99">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r w:rsidR="001502F7" w:rsidRPr="00C47490" w14:paraId="3661F7E7" w14:textId="77777777" w:rsidTr="001502F7">
        <w:trPr>
          <w:trHeight w:val="182"/>
          <w:jc w:val="center"/>
        </w:trPr>
        <w:tc>
          <w:tcPr>
            <w:tcW w:w="7382" w:type="dxa"/>
            <w:tcBorders>
              <w:top w:val="single" w:sz="4" w:space="0" w:color="000000"/>
              <w:left w:val="single" w:sz="4" w:space="0" w:color="000000"/>
              <w:bottom w:val="single" w:sz="4" w:space="0" w:color="auto"/>
              <w:right w:val="single" w:sz="4" w:space="0" w:color="auto"/>
            </w:tcBorders>
            <w:shd w:val="clear" w:color="auto" w:fill="auto"/>
            <w:tcMar>
              <w:top w:w="0" w:type="dxa"/>
              <w:left w:w="57" w:type="dxa"/>
              <w:bottom w:w="0" w:type="dxa"/>
              <w:right w:w="57" w:type="dxa"/>
            </w:tcMar>
          </w:tcPr>
          <w:p w14:paraId="0D652B9E" w14:textId="77777777" w:rsidR="001502F7" w:rsidRPr="00C47490" w:rsidRDefault="001502F7" w:rsidP="00551E99">
            <w:pPr>
              <w:pBdr>
                <w:top w:val="nil"/>
                <w:left w:val="nil"/>
                <w:bottom w:val="nil"/>
                <w:right w:val="nil"/>
                <w:between w:val="nil"/>
              </w:pBdr>
              <w:spacing w:after="160" w:line="312" w:lineRule="auto"/>
              <w:jc w:val="both"/>
              <w:rPr>
                <w:rFonts w:ascii="DM Sans" w:eastAsia="Roboto" w:hAnsi="DM Sans" w:cs="Tahoma"/>
                <w:color w:val="000000"/>
                <w:sz w:val="20"/>
                <w:szCs w:val="20"/>
              </w:rPr>
            </w:pPr>
            <w:r w:rsidRPr="00C47490">
              <w:rPr>
                <w:rFonts w:ascii="DM Sans" w:eastAsia="Roboto" w:hAnsi="DM Sans" w:cs="Tahoma"/>
                <w:color w:val="000000"/>
                <w:sz w:val="20"/>
                <w:szCs w:val="20"/>
              </w:rPr>
              <w:t>Aumento del uso compartido de automóviles</w:t>
            </w:r>
          </w:p>
        </w:tc>
        <w:tc>
          <w:tcPr>
            <w:tcW w:w="55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D46FE72" w14:textId="77777777" w:rsidR="001502F7" w:rsidRPr="00C47490" w:rsidRDefault="001502F7" w:rsidP="00551E99">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r w:rsidR="001502F7" w:rsidRPr="00C47490" w14:paraId="3CBDFC2D" w14:textId="77777777" w:rsidTr="001502F7">
        <w:trPr>
          <w:trHeight w:val="226"/>
          <w:jc w:val="center"/>
        </w:trPr>
        <w:tc>
          <w:tcPr>
            <w:tcW w:w="738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0FF5B827" w14:textId="77777777" w:rsidR="001502F7" w:rsidRPr="00C47490" w:rsidRDefault="001502F7" w:rsidP="00551E99">
            <w:pPr>
              <w:pBdr>
                <w:top w:val="nil"/>
                <w:left w:val="nil"/>
                <w:bottom w:val="nil"/>
                <w:right w:val="nil"/>
                <w:between w:val="nil"/>
              </w:pBdr>
              <w:spacing w:after="160" w:line="312" w:lineRule="auto"/>
              <w:jc w:val="both"/>
              <w:rPr>
                <w:rFonts w:ascii="DM Sans" w:eastAsia="Roboto" w:hAnsi="DM Sans" w:cs="Tahoma"/>
                <w:color w:val="000000"/>
                <w:sz w:val="20"/>
                <w:szCs w:val="20"/>
              </w:rPr>
            </w:pPr>
            <w:r w:rsidRPr="00C47490">
              <w:rPr>
                <w:rFonts w:ascii="DM Sans" w:eastAsia="Roboto" w:hAnsi="DM Sans" w:cs="Tahoma"/>
                <w:color w:val="000000"/>
                <w:sz w:val="20"/>
                <w:szCs w:val="20"/>
              </w:rPr>
              <w:t>Cambio al transporte público y no motorizado</w:t>
            </w:r>
          </w:p>
        </w:tc>
        <w:tc>
          <w:tcPr>
            <w:tcW w:w="55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0A66271" w14:textId="77777777" w:rsidR="001502F7" w:rsidRPr="00C47490" w:rsidRDefault="001502F7" w:rsidP="00551E99">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r w:rsidR="00102C84" w:rsidRPr="00C47490" w14:paraId="4F475A2C" w14:textId="77777777" w:rsidTr="00102C84">
        <w:trPr>
          <w:trHeight w:val="226"/>
          <w:jc w:val="center"/>
        </w:trPr>
        <w:tc>
          <w:tcPr>
            <w:tcW w:w="738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783DC836" w14:textId="77777777" w:rsidR="00102C84" w:rsidRPr="00C47490" w:rsidRDefault="00102C84" w:rsidP="00AD2DA2">
            <w:pPr>
              <w:pBdr>
                <w:top w:val="nil"/>
                <w:left w:val="nil"/>
                <w:bottom w:val="nil"/>
                <w:right w:val="nil"/>
                <w:between w:val="nil"/>
              </w:pBdr>
              <w:spacing w:after="160" w:line="312" w:lineRule="auto"/>
              <w:jc w:val="both"/>
              <w:rPr>
                <w:rFonts w:ascii="DM Sans" w:eastAsia="Roboto" w:hAnsi="DM Sans" w:cs="Tahoma"/>
                <w:color w:val="000000"/>
                <w:sz w:val="20"/>
                <w:szCs w:val="20"/>
              </w:rPr>
            </w:pPr>
            <w:r w:rsidRPr="00C47490">
              <w:rPr>
                <w:rFonts w:ascii="DM Sans" w:eastAsia="Roboto" w:hAnsi="DM Sans" w:cs="Tahoma"/>
                <w:color w:val="000000"/>
                <w:sz w:val="20"/>
                <w:szCs w:val="20"/>
              </w:rPr>
              <w:t>Reducción y optimización de la logística.</w:t>
            </w:r>
          </w:p>
        </w:tc>
        <w:tc>
          <w:tcPr>
            <w:tcW w:w="55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536B840" w14:textId="77777777" w:rsidR="00102C84" w:rsidRPr="00C47490" w:rsidRDefault="00102C84" w:rsidP="00AD2DA2">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r w:rsidR="001502F7" w:rsidRPr="00C47490" w14:paraId="5C75D0E3" w14:textId="77777777" w:rsidTr="001502F7">
        <w:trPr>
          <w:trHeight w:val="242"/>
          <w:jc w:val="center"/>
        </w:trPr>
        <w:tc>
          <w:tcPr>
            <w:tcW w:w="738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5F801294" w14:textId="1CB3A187" w:rsidR="001502F7" w:rsidRPr="00C47490" w:rsidRDefault="001502F7" w:rsidP="00551E99">
            <w:pPr>
              <w:pBdr>
                <w:top w:val="nil"/>
                <w:left w:val="nil"/>
                <w:bottom w:val="nil"/>
                <w:right w:val="nil"/>
                <w:between w:val="nil"/>
              </w:pBdr>
              <w:spacing w:after="160" w:line="312" w:lineRule="auto"/>
              <w:jc w:val="both"/>
              <w:rPr>
                <w:rFonts w:ascii="DM Sans" w:eastAsia="Roboto" w:hAnsi="DM Sans" w:cs="Tahoma"/>
                <w:color w:val="000000"/>
                <w:sz w:val="20"/>
                <w:szCs w:val="20"/>
              </w:rPr>
            </w:pPr>
            <w:r w:rsidRPr="00C47490">
              <w:rPr>
                <w:rFonts w:ascii="DM Sans" w:eastAsia="Roboto" w:hAnsi="DM Sans" w:cs="Tahoma"/>
                <w:color w:val="000000"/>
                <w:sz w:val="20"/>
                <w:szCs w:val="20"/>
              </w:rPr>
              <w:t>Electrificación de turismos</w:t>
            </w:r>
            <w:r w:rsidR="003266EF" w:rsidRPr="00C47490">
              <w:rPr>
                <w:rFonts w:ascii="DM Sans" w:eastAsia="Roboto" w:hAnsi="DM Sans" w:cs="Tahoma"/>
                <w:color w:val="000000"/>
                <w:sz w:val="20"/>
                <w:szCs w:val="20"/>
              </w:rPr>
              <w:t xml:space="preserve"> u otras flotas</w:t>
            </w:r>
          </w:p>
        </w:tc>
        <w:tc>
          <w:tcPr>
            <w:tcW w:w="55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F559580" w14:textId="77777777" w:rsidR="001502F7" w:rsidRPr="00C47490" w:rsidRDefault="001502F7" w:rsidP="00551E99">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r w:rsidR="001502F7" w:rsidRPr="00C47490" w14:paraId="29691D5B" w14:textId="77777777" w:rsidTr="00AD2DA2">
        <w:trPr>
          <w:trHeight w:val="231"/>
          <w:jc w:val="center"/>
        </w:trPr>
        <w:tc>
          <w:tcPr>
            <w:tcW w:w="7938"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57" w:type="dxa"/>
              <w:bottom w:w="0" w:type="dxa"/>
              <w:right w:w="57" w:type="dxa"/>
            </w:tcMar>
          </w:tcPr>
          <w:p w14:paraId="44CBAFEF" w14:textId="29057933" w:rsidR="001502F7" w:rsidRPr="00C47490" w:rsidRDefault="001502F7" w:rsidP="00AD2DA2">
            <w:pPr>
              <w:pBdr>
                <w:top w:val="nil"/>
                <w:left w:val="nil"/>
                <w:bottom w:val="nil"/>
                <w:right w:val="nil"/>
                <w:between w:val="nil"/>
              </w:pBdr>
              <w:rPr>
                <w:rFonts w:ascii="DM Sans" w:eastAsia="Roboto" w:hAnsi="DM Sans" w:cs="Tahoma"/>
                <w:b/>
                <w:color w:val="FFFFFF"/>
                <w:sz w:val="20"/>
                <w:szCs w:val="20"/>
              </w:rPr>
            </w:pPr>
            <w:r w:rsidRPr="00C47490">
              <w:rPr>
                <w:rFonts w:ascii="DM Sans" w:eastAsia="Roboto" w:hAnsi="DM Sans" w:cs="Tahoma"/>
                <w:b/>
                <w:color w:val="FFFFFF"/>
                <w:sz w:val="20"/>
                <w:szCs w:val="20"/>
              </w:rPr>
              <w:t>ECONOMIA CIRCULAR</w:t>
            </w:r>
            <w:r w:rsidR="00E45ED8" w:rsidRPr="00C47490">
              <w:rPr>
                <w:rFonts w:ascii="DM Sans" w:eastAsia="Roboto" w:hAnsi="DM Sans" w:cs="Tahoma"/>
                <w:b/>
                <w:color w:val="FFFFFF"/>
                <w:sz w:val="20"/>
                <w:szCs w:val="20"/>
              </w:rPr>
              <w:t xml:space="preserve"> y RENATURALIZACIÓN</w:t>
            </w:r>
          </w:p>
          <w:p w14:paraId="5529387E" w14:textId="77777777" w:rsidR="001502F7" w:rsidRPr="00C47490" w:rsidRDefault="001502F7" w:rsidP="00AD2DA2">
            <w:pPr>
              <w:pBdr>
                <w:top w:val="nil"/>
                <w:left w:val="nil"/>
                <w:bottom w:val="nil"/>
                <w:right w:val="nil"/>
                <w:between w:val="nil"/>
              </w:pBdr>
              <w:rPr>
                <w:rFonts w:ascii="DM Sans" w:hAnsi="DM Sans" w:cs="Tahoma"/>
                <w:color w:val="000000"/>
                <w:sz w:val="20"/>
                <w:szCs w:val="20"/>
              </w:rPr>
            </w:pPr>
            <w:r w:rsidRPr="00C47490">
              <w:rPr>
                <w:rFonts w:ascii="DM Sans" w:eastAsia="Roboto" w:hAnsi="DM Sans" w:cs="Tahoma"/>
                <w:color w:val="FF0000"/>
                <w:sz w:val="20"/>
                <w:szCs w:val="20"/>
              </w:rPr>
              <w:tab/>
            </w:r>
          </w:p>
        </w:tc>
      </w:tr>
      <w:tr w:rsidR="00B32CFF" w:rsidRPr="00C47490" w14:paraId="15DF90A6" w14:textId="77777777" w:rsidTr="00AD2DA2">
        <w:trPr>
          <w:trHeight w:val="182"/>
          <w:jc w:val="center"/>
        </w:trPr>
        <w:tc>
          <w:tcPr>
            <w:tcW w:w="7382" w:type="dxa"/>
            <w:tcBorders>
              <w:top w:val="single" w:sz="4" w:space="0" w:color="000000"/>
              <w:left w:val="single" w:sz="4" w:space="0" w:color="000000"/>
              <w:bottom w:val="single" w:sz="4" w:space="0" w:color="auto"/>
              <w:right w:val="single" w:sz="4" w:space="0" w:color="auto"/>
            </w:tcBorders>
            <w:shd w:val="clear" w:color="auto" w:fill="auto"/>
            <w:tcMar>
              <w:top w:w="0" w:type="dxa"/>
              <w:left w:w="57" w:type="dxa"/>
              <w:bottom w:w="0" w:type="dxa"/>
              <w:right w:w="57" w:type="dxa"/>
            </w:tcMar>
          </w:tcPr>
          <w:p w14:paraId="54139F74" w14:textId="77777777" w:rsidR="00B32CFF" w:rsidRPr="00C47490" w:rsidRDefault="00B32CFF" w:rsidP="00AD2DA2">
            <w:pPr>
              <w:pBdr>
                <w:top w:val="nil"/>
                <w:left w:val="nil"/>
                <w:bottom w:val="nil"/>
                <w:right w:val="nil"/>
                <w:between w:val="nil"/>
              </w:pBdr>
              <w:spacing w:after="160" w:line="312" w:lineRule="auto"/>
              <w:jc w:val="both"/>
              <w:rPr>
                <w:rFonts w:ascii="DM Sans" w:eastAsia="Roboto" w:hAnsi="DM Sans" w:cs="Tahoma"/>
                <w:color w:val="000000"/>
                <w:sz w:val="20"/>
                <w:szCs w:val="20"/>
              </w:rPr>
            </w:pPr>
            <w:r w:rsidRPr="00C47490">
              <w:rPr>
                <w:rFonts w:ascii="DM Sans" w:eastAsia="Roboto" w:hAnsi="DM Sans" w:cs="Tahoma"/>
                <w:color w:val="000000"/>
                <w:sz w:val="20"/>
                <w:szCs w:val="20"/>
              </w:rPr>
              <w:t>Mejora del Reciclaje y/o transición hacia residuo cero</w:t>
            </w:r>
          </w:p>
        </w:tc>
        <w:tc>
          <w:tcPr>
            <w:tcW w:w="55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FD913F6" w14:textId="77777777" w:rsidR="00B32CFF" w:rsidRPr="00C47490" w:rsidRDefault="00B32CFF" w:rsidP="00AD2DA2">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r w:rsidR="00B32CFF" w:rsidRPr="00C47490" w14:paraId="03DF05F0" w14:textId="77777777" w:rsidTr="00AD2DA2">
        <w:trPr>
          <w:trHeight w:val="235"/>
          <w:jc w:val="center"/>
        </w:trPr>
        <w:tc>
          <w:tcPr>
            <w:tcW w:w="7382" w:type="dxa"/>
            <w:tcBorders>
              <w:top w:val="single" w:sz="4" w:space="0" w:color="auto"/>
              <w:left w:val="single" w:sz="4" w:space="0" w:color="000000"/>
              <w:bottom w:val="single" w:sz="4" w:space="0" w:color="auto"/>
              <w:right w:val="single" w:sz="4" w:space="0" w:color="auto"/>
            </w:tcBorders>
            <w:shd w:val="clear" w:color="auto" w:fill="auto"/>
            <w:tcMar>
              <w:top w:w="0" w:type="dxa"/>
              <w:left w:w="57" w:type="dxa"/>
              <w:bottom w:w="0" w:type="dxa"/>
              <w:right w:w="57" w:type="dxa"/>
            </w:tcMar>
          </w:tcPr>
          <w:p w14:paraId="3CBCE056" w14:textId="77777777" w:rsidR="00B32CFF" w:rsidRPr="00C47490" w:rsidRDefault="00B32CFF" w:rsidP="00AD2DA2">
            <w:pPr>
              <w:pBdr>
                <w:top w:val="nil"/>
                <w:left w:val="nil"/>
                <w:bottom w:val="nil"/>
                <w:right w:val="nil"/>
                <w:between w:val="nil"/>
              </w:pBdr>
              <w:spacing w:after="160" w:line="312" w:lineRule="auto"/>
              <w:jc w:val="both"/>
              <w:rPr>
                <w:rFonts w:ascii="DM Sans" w:eastAsia="Roboto" w:hAnsi="DM Sans" w:cs="Tahoma"/>
                <w:color w:val="000000"/>
                <w:sz w:val="20"/>
                <w:szCs w:val="20"/>
              </w:rPr>
            </w:pPr>
            <w:r w:rsidRPr="00C47490">
              <w:rPr>
                <w:rFonts w:ascii="DM Sans" w:eastAsia="Roboto" w:hAnsi="DM Sans" w:cs="Tahoma"/>
                <w:color w:val="000000"/>
                <w:sz w:val="20"/>
                <w:szCs w:val="20"/>
              </w:rPr>
              <w:t xml:space="preserve">Minimizar el uso de los recursos, aumento del ciclo de vida de los productos </w:t>
            </w:r>
          </w:p>
        </w:tc>
        <w:tc>
          <w:tcPr>
            <w:tcW w:w="55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4F70747" w14:textId="77777777" w:rsidR="00B32CFF" w:rsidRPr="00C47490" w:rsidRDefault="00B32CFF" w:rsidP="00AD2DA2">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r w:rsidR="001502F7" w:rsidRPr="00C47490" w14:paraId="6FB50006" w14:textId="77777777" w:rsidTr="00AD2DA2">
        <w:trPr>
          <w:trHeight w:val="303"/>
          <w:jc w:val="center"/>
        </w:trPr>
        <w:tc>
          <w:tcPr>
            <w:tcW w:w="7382"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57" w:type="dxa"/>
              <w:bottom w:w="0" w:type="dxa"/>
              <w:right w:w="57" w:type="dxa"/>
            </w:tcMar>
          </w:tcPr>
          <w:p w14:paraId="4097EEE5" w14:textId="1C525E71" w:rsidR="001502F7" w:rsidRPr="00C47490" w:rsidRDefault="00E45ED8" w:rsidP="001502F7">
            <w:pPr>
              <w:pBdr>
                <w:top w:val="nil"/>
                <w:left w:val="nil"/>
                <w:bottom w:val="nil"/>
                <w:right w:val="nil"/>
                <w:between w:val="nil"/>
              </w:pBdr>
              <w:spacing w:after="160" w:line="312" w:lineRule="auto"/>
              <w:jc w:val="both"/>
              <w:rPr>
                <w:rFonts w:ascii="DM Sans" w:eastAsia="Roboto" w:hAnsi="DM Sans" w:cs="Tahoma"/>
                <w:color w:val="000000"/>
                <w:sz w:val="20"/>
                <w:szCs w:val="20"/>
              </w:rPr>
            </w:pPr>
            <w:r w:rsidRPr="00C47490">
              <w:rPr>
                <w:rFonts w:ascii="DM Sans" w:eastAsia="Roboto" w:hAnsi="DM Sans" w:cs="Tahoma"/>
                <w:color w:val="000000"/>
                <w:sz w:val="20"/>
                <w:szCs w:val="20"/>
              </w:rPr>
              <w:t xml:space="preserve">Renaturalización </w:t>
            </w:r>
          </w:p>
        </w:tc>
        <w:tc>
          <w:tcPr>
            <w:tcW w:w="556" w:type="dxa"/>
            <w:tcBorders>
              <w:top w:val="single" w:sz="4" w:space="0" w:color="000000"/>
              <w:left w:val="single" w:sz="4" w:space="0" w:color="000000"/>
              <w:bottom w:val="single" w:sz="4" w:space="0" w:color="auto"/>
              <w:right w:val="single" w:sz="4" w:space="0" w:color="000000"/>
            </w:tcBorders>
            <w:shd w:val="clear" w:color="auto" w:fill="E7E6E6" w:themeFill="background2"/>
            <w:tcMar>
              <w:top w:w="0" w:type="dxa"/>
              <w:left w:w="57" w:type="dxa"/>
              <w:bottom w:w="0" w:type="dxa"/>
              <w:right w:w="57" w:type="dxa"/>
            </w:tcMar>
          </w:tcPr>
          <w:p w14:paraId="1FB4A1EF" w14:textId="77777777" w:rsidR="001502F7" w:rsidRPr="00C47490" w:rsidRDefault="001502F7" w:rsidP="001502F7">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r w:rsidR="001502F7" w:rsidRPr="00C47490" w14:paraId="3203BF1A" w14:textId="77777777" w:rsidTr="00AD2DA2">
        <w:trPr>
          <w:trHeight w:val="231"/>
          <w:jc w:val="center"/>
        </w:trPr>
        <w:tc>
          <w:tcPr>
            <w:tcW w:w="7938"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57" w:type="dxa"/>
              <w:bottom w:w="0" w:type="dxa"/>
              <w:right w:w="57" w:type="dxa"/>
            </w:tcMar>
          </w:tcPr>
          <w:p w14:paraId="5D8E2DAB" w14:textId="5374AA8B" w:rsidR="001502F7" w:rsidRPr="00C47490" w:rsidRDefault="001502F7" w:rsidP="00AD2DA2">
            <w:pPr>
              <w:pBdr>
                <w:top w:val="nil"/>
                <w:left w:val="nil"/>
                <w:bottom w:val="nil"/>
                <w:right w:val="nil"/>
                <w:between w:val="nil"/>
              </w:pBdr>
              <w:rPr>
                <w:rFonts w:ascii="DM Sans" w:eastAsia="Roboto" w:hAnsi="DM Sans" w:cs="Tahoma"/>
                <w:b/>
                <w:color w:val="FFFFFF"/>
                <w:sz w:val="20"/>
                <w:szCs w:val="20"/>
              </w:rPr>
            </w:pPr>
            <w:r w:rsidRPr="00C47490">
              <w:rPr>
                <w:rFonts w:ascii="DM Sans" w:eastAsia="Roboto" w:hAnsi="DM Sans" w:cs="Tahoma"/>
                <w:b/>
                <w:color w:val="FFFFFF"/>
                <w:sz w:val="20"/>
                <w:szCs w:val="20"/>
              </w:rPr>
              <w:t xml:space="preserve">OTROS </w:t>
            </w:r>
            <w:r w:rsidRPr="00C47490">
              <w:rPr>
                <w:rFonts w:ascii="DM Sans" w:eastAsia="Roboto" w:hAnsi="DM Sans" w:cs="Tahoma"/>
                <w:b/>
                <w:i/>
                <w:iCs/>
                <w:color w:val="FFFFFF"/>
                <w:sz w:val="16"/>
                <w:szCs w:val="16"/>
              </w:rPr>
              <w:t>(añádanse)</w:t>
            </w:r>
          </w:p>
          <w:p w14:paraId="327AF487" w14:textId="77777777" w:rsidR="001502F7" w:rsidRPr="00C47490" w:rsidRDefault="001502F7" w:rsidP="00AD2DA2">
            <w:pPr>
              <w:pBdr>
                <w:top w:val="nil"/>
                <w:left w:val="nil"/>
                <w:bottom w:val="nil"/>
                <w:right w:val="nil"/>
                <w:between w:val="nil"/>
              </w:pBdr>
              <w:rPr>
                <w:rFonts w:ascii="DM Sans" w:hAnsi="DM Sans" w:cs="Tahoma"/>
                <w:color w:val="000000"/>
                <w:sz w:val="20"/>
                <w:szCs w:val="20"/>
              </w:rPr>
            </w:pPr>
            <w:r w:rsidRPr="00C47490">
              <w:rPr>
                <w:rFonts w:ascii="DM Sans" w:eastAsia="Roboto" w:hAnsi="DM Sans" w:cs="Tahoma"/>
                <w:color w:val="FF0000"/>
                <w:sz w:val="20"/>
                <w:szCs w:val="20"/>
              </w:rPr>
              <w:tab/>
            </w:r>
          </w:p>
        </w:tc>
      </w:tr>
      <w:tr w:rsidR="001502F7" w:rsidRPr="00C47490" w14:paraId="44B468D8" w14:textId="77777777" w:rsidTr="00144E0A">
        <w:trPr>
          <w:trHeight w:val="303"/>
          <w:jc w:val="center"/>
        </w:trPr>
        <w:tc>
          <w:tcPr>
            <w:tcW w:w="7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C71D0A" w14:textId="1FE36121" w:rsidR="001502F7" w:rsidRPr="00C47490" w:rsidRDefault="00B32CFF" w:rsidP="00AD2DA2">
            <w:pPr>
              <w:pBdr>
                <w:top w:val="nil"/>
                <w:left w:val="nil"/>
                <w:bottom w:val="nil"/>
                <w:right w:val="nil"/>
                <w:between w:val="nil"/>
              </w:pBdr>
              <w:spacing w:after="160" w:line="312" w:lineRule="auto"/>
              <w:jc w:val="both"/>
              <w:rPr>
                <w:rFonts w:ascii="DM Sans" w:eastAsia="Roboto" w:hAnsi="DM Sans" w:cs="Tahoma"/>
                <w:color w:val="000000"/>
                <w:sz w:val="20"/>
                <w:szCs w:val="20"/>
              </w:rPr>
            </w:pPr>
            <w:r w:rsidRPr="00C47490">
              <w:rPr>
                <w:rFonts w:ascii="DM Sans" w:eastAsia="Roboto" w:hAnsi="DM Sans" w:cs="Tahoma"/>
                <w:color w:val="000000"/>
                <w:sz w:val="20"/>
                <w:szCs w:val="20"/>
              </w:rPr>
              <w:t>Formación y capacitación</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5B1E53E" w14:textId="77777777" w:rsidR="001502F7" w:rsidRPr="00C47490" w:rsidRDefault="001502F7" w:rsidP="00AD2DA2">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r w:rsidR="00144E0A" w:rsidRPr="00C47490" w14:paraId="4BD7C188" w14:textId="77777777" w:rsidTr="000A6BD2">
        <w:trPr>
          <w:trHeight w:val="303"/>
          <w:jc w:val="center"/>
        </w:trPr>
        <w:tc>
          <w:tcPr>
            <w:tcW w:w="7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2C251D" w14:textId="5F3A2FF9" w:rsidR="00144E0A" w:rsidRPr="00C47490" w:rsidRDefault="00144E0A" w:rsidP="00AD2DA2">
            <w:pPr>
              <w:pBdr>
                <w:top w:val="nil"/>
                <w:left w:val="nil"/>
                <w:bottom w:val="nil"/>
                <w:right w:val="nil"/>
                <w:between w:val="nil"/>
              </w:pBdr>
              <w:spacing w:after="160" w:line="312" w:lineRule="auto"/>
              <w:jc w:val="both"/>
              <w:rPr>
                <w:rFonts w:ascii="DM Sans" w:eastAsia="Roboto" w:hAnsi="DM Sans" w:cs="Tahoma"/>
                <w:color w:val="000000"/>
                <w:sz w:val="20"/>
                <w:szCs w:val="20"/>
              </w:rPr>
            </w:pPr>
            <w:r w:rsidRPr="00C47490">
              <w:rPr>
                <w:rFonts w:ascii="DM Sans" w:eastAsia="Roboto" w:hAnsi="DM Sans" w:cs="Tahoma"/>
                <w:color w:val="000000"/>
                <w:sz w:val="20"/>
                <w:szCs w:val="20"/>
              </w:rPr>
              <w:t xml:space="preserve">Campañas de sensibilización </w:t>
            </w:r>
            <w:r w:rsidR="000A6BD2" w:rsidRPr="00C47490">
              <w:rPr>
                <w:rFonts w:ascii="DM Sans" w:eastAsia="Roboto" w:hAnsi="DM Sans" w:cs="Tahoma"/>
                <w:color w:val="000000"/>
                <w:sz w:val="20"/>
                <w:szCs w:val="20"/>
              </w:rPr>
              <w:t>por</w:t>
            </w:r>
            <w:r w:rsidRPr="00C47490">
              <w:rPr>
                <w:rFonts w:ascii="DM Sans" w:eastAsia="Roboto" w:hAnsi="DM Sans" w:cs="Tahoma"/>
                <w:color w:val="000000"/>
                <w:sz w:val="20"/>
                <w:szCs w:val="20"/>
              </w:rPr>
              <w:t xml:space="preserve"> la neutralidad climática</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F9896A2" w14:textId="77777777" w:rsidR="00144E0A" w:rsidRPr="00C47490" w:rsidRDefault="00144E0A" w:rsidP="00AD2DA2">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r w:rsidR="00B32CFF" w:rsidRPr="00C47490" w14:paraId="7A016FDC" w14:textId="77777777" w:rsidTr="00B32CFF">
        <w:trPr>
          <w:trHeight w:val="303"/>
          <w:jc w:val="center"/>
        </w:trPr>
        <w:tc>
          <w:tcPr>
            <w:tcW w:w="7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C0DE324" w14:textId="29CE49F6" w:rsidR="00B32CFF" w:rsidRPr="00C47490" w:rsidRDefault="00B32CFF" w:rsidP="00B32CFF">
            <w:pPr>
              <w:pBdr>
                <w:top w:val="nil"/>
                <w:left w:val="nil"/>
                <w:bottom w:val="nil"/>
                <w:right w:val="nil"/>
                <w:between w:val="nil"/>
              </w:pBdr>
              <w:spacing w:after="160" w:line="312" w:lineRule="auto"/>
              <w:jc w:val="both"/>
              <w:rPr>
                <w:rFonts w:ascii="DM Sans" w:eastAsia="Roboto" w:hAnsi="DM Sans" w:cs="Tahoma"/>
                <w:color w:val="000000"/>
                <w:sz w:val="20"/>
                <w:szCs w:val="20"/>
              </w:rPr>
            </w:pPr>
            <w:r w:rsidRPr="00C47490">
              <w:rPr>
                <w:rFonts w:ascii="DM Sans" w:eastAsia="Roboto" w:hAnsi="DM Sans" w:cs="Tahoma"/>
                <w:color w:val="000000"/>
                <w:sz w:val="20"/>
                <w:szCs w:val="20"/>
              </w:rPr>
              <w:t>Contratación climáticamente neutra</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BCFB28C" w14:textId="77777777" w:rsidR="00B32CFF" w:rsidRPr="00C47490" w:rsidRDefault="00B32CFF" w:rsidP="00B32CFF">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r w:rsidR="00B32CFF" w:rsidRPr="00C47490" w14:paraId="6370EF31" w14:textId="77777777" w:rsidTr="003266EF">
        <w:trPr>
          <w:trHeight w:val="303"/>
          <w:jc w:val="center"/>
        </w:trPr>
        <w:tc>
          <w:tcPr>
            <w:tcW w:w="7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73701B8" w14:textId="77777777" w:rsidR="00B32CFF" w:rsidRPr="00C47490" w:rsidRDefault="00B32CFF" w:rsidP="00B32CFF">
            <w:pPr>
              <w:pBdr>
                <w:top w:val="nil"/>
                <w:left w:val="nil"/>
                <w:bottom w:val="nil"/>
                <w:right w:val="nil"/>
                <w:between w:val="nil"/>
              </w:pBdr>
              <w:spacing w:after="160" w:line="312" w:lineRule="auto"/>
              <w:jc w:val="both"/>
              <w:rPr>
                <w:rFonts w:ascii="DM Sans" w:eastAsia="Roboto" w:hAnsi="DM Sans" w:cs="Tahoma"/>
                <w:color w:val="000000"/>
                <w:sz w:val="20"/>
                <w:szCs w:val="20"/>
              </w:rPr>
            </w:pPr>
          </w:p>
        </w:tc>
        <w:tc>
          <w:tcPr>
            <w:tcW w:w="556"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4449EF5F" w14:textId="77777777" w:rsidR="00B32CFF" w:rsidRPr="00C47490" w:rsidRDefault="00B32CFF" w:rsidP="00B32CFF">
            <w:pPr>
              <w:pBdr>
                <w:top w:val="nil"/>
                <w:left w:val="nil"/>
                <w:bottom w:val="nil"/>
                <w:right w:val="nil"/>
                <w:between w:val="nil"/>
              </w:pBdr>
              <w:spacing w:after="160" w:line="312" w:lineRule="auto"/>
              <w:jc w:val="both"/>
              <w:rPr>
                <w:rFonts w:ascii="DM Sans" w:eastAsia="Roboto" w:hAnsi="DM Sans" w:cs="Tahoma"/>
                <w:color w:val="000000"/>
                <w:sz w:val="22"/>
                <w:szCs w:val="22"/>
              </w:rPr>
            </w:pPr>
          </w:p>
        </w:tc>
      </w:tr>
    </w:tbl>
    <w:p w14:paraId="233AFB89" w14:textId="1A696D24" w:rsidR="00C47490" w:rsidRDefault="00C47490" w:rsidP="00253FE4">
      <w:pPr>
        <w:pBdr>
          <w:top w:val="nil"/>
          <w:left w:val="nil"/>
          <w:bottom w:val="nil"/>
          <w:right w:val="nil"/>
          <w:between w:val="nil"/>
        </w:pBdr>
        <w:spacing w:after="160" w:line="312" w:lineRule="auto"/>
        <w:jc w:val="both"/>
        <w:rPr>
          <w:rFonts w:ascii="DM Sans" w:eastAsia="Roboto" w:hAnsi="DM Sans" w:cs="Tahoma"/>
          <w:color w:val="000000"/>
          <w:sz w:val="22"/>
          <w:szCs w:val="22"/>
        </w:rPr>
      </w:pPr>
    </w:p>
    <w:p w14:paraId="598CB526" w14:textId="77777777" w:rsidR="00C47490" w:rsidRDefault="00C47490">
      <w:pPr>
        <w:spacing w:after="160" w:line="259" w:lineRule="auto"/>
        <w:rPr>
          <w:rFonts w:ascii="DM Sans" w:eastAsia="Roboto" w:hAnsi="DM Sans" w:cs="Tahoma"/>
          <w:color w:val="000000"/>
          <w:sz w:val="22"/>
          <w:szCs w:val="22"/>
        </w:rPr>
      </w:pPr>
      <w:r>
        <w:rPr>
          <w:rFonts w:ascii="DM Sans" w:eastAsia="Roboto" w:hAnsi="DM Sans" w:cs="Tahoma"/>
          <w:color w:val="000000"/>
          <w:sz w:val="22"/>
          <w:szCs w:val="22"/>
        </w:rPr>
        <w:br w:type="page"/>
      </w:r>
    </w:p>
    <w:p w14:paraId="7946564B" w14:textId="77777777" w:rsidR="00E45ED8" w:rsidRPr="00C47490" w:rsidRDefault="00E45ED8" w:rsidP="00253FE4">
      <w:pPr>
        <w:pBdr>
          <w:top w:val="nil"/>
          <w:left w:val="nil"/>
          <w:bottom w:val="nil"/>
          <w:right w:val="nil"/>
          <w:between w:val="nil"/>
        </w:pBdr>
        <w:spacing w:after="160" w:line="312" w:lineRule="auto"/>
        <w:jc w:val="both"/>
        <w:rPr>
          <w:rFonts w:ascii="DM Sans" w:eastAsia="Roboto" w:hAnsi="DM Sans" w:cs="Tahoma"/>
          <w:color w:val="000000"/>
          <w:sz w:val="22"/>
          <w:szCs w:val="22"/>
        </w:rPr>
      </w:pPr>
    </w:p>
    <w:p w14:paraId="27F50FBC" w14:textId="1EFDCB14" w:rsidR="00E45ED8" w:rsidRPr="00C47490" w:rsidRDefault="009E0EE4" w:rsidP="00253FE4">
      <w:pPr>
        <w:pBdr>
          <w:top w:val="nil"/>
          <w:left w:val="nil"/>
          <w:bottom w:val="nil"/>
          <w:right w:val="nil"/>
          <w:between w:val="nil"/>
        </w:pBdr>
        <w:spacing w:after="160" w:line="312" w:lineRule="auto"/>
        <w:jc w:val="both"/>
        <w:rPr>
          <w:rFonts w:ascii="DM Sans" w:eastAsia="Roboto" w:hAnsi="DM Sans" w:cs="Tahoma"/>
          <w:color w:val="000000"/>
          <w:sz w:val="22"/>
          <w:szCs w:val="22"/>
        </w:rPr>
      </w:pPr>
      <w:r w:rsidRPr="00C47490">
        <w:rPr>
          <w:rFonts w:ascii="DM Sans" w:eastAsia="Roboto" w:hAnsi="DM Sans" w:cs="Tahoma"/>
          <w:color w:val="000000"/>
          <w:sz w:val="22"/>
          <w:szCs w:val="22"/>
        </w:rPr>
        <w:t>Confirmando el expresado interés de</w:t>
      </w:r>
      <w:r w:rsidR="00E45ED8" w:rsidRPr="00C47490">
        <w:rPr>
          <w:rFonts w:ascii="DM Sans" w:eastAsia="Roboto" w:hAnsi="DM Sans" w:cs="Tahoma"/>
          <w:color w:val="000000"/>
          <w:sz w:val="22"/>
          <w:szCs w:val="22"/>
        </w:rPr>
        <w:t xml:space="preserve"> [</w:t>
      </w:r>
      <w:r w:rsidR="00E45ED8" w:rsidRPr="00C47490">
        <w:rPr>
          <w:rFonts w:ascii="DM Sans" w:eastAsia="Roboto" w:hAnsi="DM Sans" w:cs="Tahoma"/>
          <w:b/>
          <w:bCs/>
          <w:color w:val="0070C0"/>
          <w:sz w:val="22"/>
          <w:szCs w:val="22"/>
        </w:rPr>
        <w:t>NOMBRE DE LA ENTIDAD]</w:t>
      </w:r>
      <w:r w:rsidRPr="00C47490">
        <w:rPr>
          <w:rFonts w:ascii="DM Sans" w:eastAsia="Roboto" w:hAnsi="DM Sans" w:cs="Tahoma"/>
          <w:color w:val="000000"/>
          <w:sz w:val="22"/>
          <w:szCs w:val="22"/>
        </w:rPr>
        <w:t xml:space="preserve">, </w:t>
      </w:r>
      <w:r w:rsidR="00E45ED8" w:rsidRPr="00C47490">
        <w:rPr>
          <w:rFonts w:ascii="DM Sans" w:eastAsia="Roboto" w:hAnsi="DM Sans" w:cs="Tahoma"/>
          <w:color w:val="000000"/>
          <w:sz w:val="22"/>
          <w:szCs w:val="22"/>
        </w:rPr>
        <w:t xml:space="preserve">se </w:t>
      </w:r>
      <w:r w:rsidRPr="00C47490">
        <w:rPr>
          <w:rFonts w:ascii="DM Sans" w:eastAsia="Roboto" w:hAnsi="DM Sans" w:cs="Tahoma"/>
          <w:color w:val="000000"/>
          <w:sz w:val="22"/>
          <w:szCs w:val="22"/>
        </w:rPr>
        <w:t>firm</w:t>
      </w:r>
      <w:r w:rsidR="00E45ED8" w:rsidRPr="00C47490">
        <w:rPr>
          <w:rFonts w:ascii="DM Sans" w:eastAsia="Roboto" w:hAnsi="DM Sans" w:cs="Tahoma"/>
          <w:color w:val="000000"/>
          <w:sz w:val="22"/>
          <w:szCs w:val="22"/>
        </w:rPr>
        <w:t>a</w:t>
      </w:r>
      <w:r w:rsidRPr="00C47490">
        <w:rPr>
          <w:rFonts w:ascii="DM Sans" w:eastAsia="Roboto" w:hAnsi="DM Sans" w:cs="Tahoma"/>
          <w:color w:val="000000"/>
          <w:sz w:val="22"/>
          <w:szCs w:val="22"/>
        </w:rPr>
        <w:t xml:space="preserve"> </w:t>
      </w:r>
      <w:r w:rsidR="00E45ED8" w:rsidRPr="00C47490">
        <w:rPr>
          <w:rFonts w:ascii="DM Sans" w:eastAsia="Roboto" w:hAnsi="DM Sans" w:cs="Tahoma"/>
          <w:color w:val="000000"/>
          <w:sz w:val="22"/>
          <w:szCs w:val="22"/>
        </w:rPr>
        <w:t xml:space="preserve">el presente documento </w:t>
      </w:r>
      <w:r w:rsidRPr="00C47490">
        <w:rPr>
          <w:rFonts w:ascii="DM Sans" w:eastAsia="Roboto" w:hAnsi="DM Sans" w:cs="Tahoma"/>
          <w:color w:val="000000"/>
          <w:sz w:val="22"/>
          <w:szCs w:val="22"/>
        </w:rPr>
        <w:t>en</w:t>
      </w:r>
      <w:r w:rsidR="00E45ED8" w:rsidRPr="00C47490">
        <w:rPr>
          <w:rFonts w:ascii="DM Sans" w:eastAsia="Roboto" w:hAnsi="DM Sans" w:cs="Tahoma"/>
          <w:color w:val="000000"/>
          <w:sz w:val="22"/>
          <w:szCs w:val="22"/>
        </w:rPr>
        <w:t>:</w:t>
      </w:r>
      <w:r w:rsidRPr="00C47490">
        <w:rPr>
          <w:rFonts w:ascii="DM Sans" w:eastAsia="Roboto" w:hAnsi="DM Sans" w:cs="Tahoma"/>
          <w:color w:val="000000"/>
          <w:sz w:val="22"/>
          <w:szCs w:val="22"/>
        </w:rPr>
        <w:t xml:space="preserve"> </w:t>
      </w:r>
    </w:p>
    <w:p w14:paraId="3608DF37" w14:textId="55CFD490" w:rsidR="00E45ED8" w:rsidRPr="00C47490" w:rsidRDefault="00E45ED8" w:rsidP="00E45ED8">
      <w:pPr>
        <w:pBdr>
          <w:top w:val="nil"/>
          <w:left w:val="nil"/>
          <w:bottom w:val="nil"/>
          <w:right w:val="nil"/>
          <w:between w:val="nil"/>
        </w:pBdr>
        <w:spacing w:after="160" w:line="312" w:lineRule="auto"/>
        <w:rPr>
          <w:rFonts w:ascii="DM Sans" w:hAnsi="DM Sans" w:cs="Tahoma"/>
          <w:color w:val="000000"/>
          <w:sz w:val="22"/>
          <w:szCs w:val="22"/>
        </w:rPr>
      </w:pPr>
      <w:r w:rsidRPr="00C47490">
        <w:rPr>
          <w:rFonts w:ascii="DM Sans" w:eastAsia="Roboto" w:hAnsi="DM Sans" w:cs="Tahoma"/>
          <w:color w:val="FF0000"/>
          <w:sz w:val="22"/>
          <w:szCs w:val="22"/>
        </w:rPr>
        <w:t>[X]</w:t>
      </w:r>
      <w:r w:rsidRPr="00C47490">
        <w:rPr>
          <w:rFonts w:ascii="DM Sans" w:eastAsia="Roboto" w:hAnsi="DM Sans" w:cs="Tahoma"/>
          <w:color w:val="000000"/>
          <w:sz w:val="22"/>
          <w:szCs w:val="22"/>
          <w:highlight w:val="white"/>
        </w:rPr>
        <w:t xml:space="preserve">, </w:t>
      </w:r>
      <w:r w:rsidRPr="00C47490">
        <w:rPr>
          <w:rFonts w:ascii="DM Sans" w:eastAsia="Roboto" w:hAnsi="DM Sans" w:cs="Tahoma"/>
          <w:color w:val="000000"/>
          <w:sz w:val="22"/>
          <w:szCs w:val="22"/>
        </w:rPr>
        <w:t xml:space="preserve">a </w:t>
      </w:r>
      <w:r w:rsidRPr="00C47490">
        <w:rPr>
          <w:rFonts w:ascii="DM Sans" w:eastAsia="Roboto" w:hAnsi="DM Sans" w:cs="Tahoma"/>
          <w:color w:val="FF0000"/>
          <w:sz w:val="22"/>
          <w:szCs w:val="22"/>
        </w:rPr>
        <w:t>[X]</w:t>
      </w:r>
      <w:r w:rsidRPr="00C47490">
        <w:rPr>
          <w:rFonts w:ascii="DM Sans" w:eastAsia="Roboto" w:hAnsi="DM Sans" w:cs="Tahoma"/>
          <w:color w:val="000000"/>
          <w:sz w:val="22"/>
          <w:szCs w:val="22"/>
          <w:highlight w:val="white"/>
        </w:rPr>
        <w:t xml:space="preserve"> de </w:t>
      </w:r>
      <w:r w:rsidRPr="00C47490">
        <w:rPr>
          <w:rFonts w:ascii="DM Sans" w:eastAsia="Roboto" w:hAnsi="DM Sans" w:cs="Tahoma"/>
          <w:color w:val="FF0000"/>
          <w:sz w:val="22"/>
          <w:szCs w:val="22"/>
        </w:rPr>
        <w:t>[X]</w:t>
      </w:r>
      <w:r w:rsidRPr="00C47490">
        <w:rPr>
          <w:rFonts w:ascii="DM Sans" w:eastAsia="Roboto" w:hAnsi="DM Sans" w:cs="Tahoma"/>
          <w:color w:val="000000"/>
          <w:sz w:val="22"/>
          <w:szCs w:val="22"/>
          <w:highlight w:val="white"/>
        </w:rPr>
        <w:t xml:space="preserve"> de </w:t>
      </w:r>
      <w:r w:rsidRPr="00C47490">
        <w:rPr>
          <w:rFonts w:ascii="DM Sans" w:eastAsia="Roboto" w:hAnsi="DM Sans" w:cs="Tahoma"/>
          <w:color w:val="FF0000"/>
          <w:sz w:val="22"/>
          <w:szCs w:val="22"/>
        </w:rPr>
        <w:t>[X]</w:t>
      </w:r>
    </w:p>
    <w:p w14:paraId="0D68053E" w14:textId="77777777" w:rsidR="00E45ED8" w:rsidRPr="00C47490" w:rsidRDefault="00E45ED8" w:rsidP="00E45ED8">
      <w:pPr>
        <w:spacing w:after="240" w:line="312" w:lineRule="auto"/>
        <w:rPr>
          <w:rFonts w:ascii="DM Sans" w:hAnsi="DM Sans" w:cs="Tahoma"/>
          <w:i/>
          <w:iCs/>
          <w:sz w:val="22"/>
          <w:szCs w:val="22"/>
        </w:rPr>
      </w:pPr>
      <w:r w:rsidRPr="00C47490">
        <w:rPr>
          <w:rFonts w:ascii="DM Sans" w:hAnsi="DM Sans" w:cs="Tahoma"/>
          <w:i/>
          <w:iCs/>
          <w:sz w:val="22"/>
          <w:szCs w:val="22"/>
        </w:rPr>
        <w:t>[incluir firma y sello]</w:t>
      </w:r>
    </w:p>
    <w:p w14:paraId="6A9DE134" w14:textId="77777777" w:rsidR="00E45ED8" w:rsidRPr="00C47490" w:rsidRDefault="00E45ED8" w:rsidP="00E45ED8">
      <w:pPr>
        <w:spacing w:after="240" w:line="312" w:lineRule="auto"/>
        <w:rPr>
          <w:rFonts w:ascii="DM Sans" w:hAnsi="DM Sans" w:cs="Tahoma"/>
          <w:color w:val="000000"/>
          <w:sz w:val="22"/>
          <w:szCs w:val="22"/>
        </w:rPr>
      </w:pPr>
      <w:r w:rsidRPr="00C47490">
        <w:rPr>
          <w:rFonts w:ascii="DM Sans" w:eastAsia="Roboto" w:hAnsi="DM Sans" w:cs="Tahoma"/>
          <w:color w:val="FF0000"/>
          <w:sz w:val="22"/>
          <w:szCs w:val="22"/>
        </w:rPr>
        <w:t>[Organización/empresa/entidad]</w:t>
      </w:r>
    </w:p>
    <w:p w14:paraId="45D5853F" w14:textId="211A7CCB" w:rsidR="00E45ED8" w:rsidRPr="00C47490" w:rsidRDefault="00E45ED8" w:rsidP="00E45ED8">
      <w:pPr>
        <w:pBdr>
          <w:top w:val="nil"/>
          <w:left w:val="nil"/>
          <w:bottom w:val="nil"/>
          <w:right w:val="nil"/>
          <w:between w:val="nil"/>
        </w:pBdr>
        <w:spacing w:after="160" w:line="312" w:lineRule="auto"/>
        <w:rPr>
          <w:rFonts w:ascii="DM Sans" w:eastAsia="Roboto" w:hAnsi="DM Sans" w:cs="Tahoma"/>
          <w:b/>
          <w:color w:val="000000"/>
          <w:sz w:val="22"/>
          <w:szCs w:val="22"/>
        </w:rPr>
      </w:pPr>
      <w:r w:rsidRPr="00C47490">
        <w:rPr>
          <w:rFonts w:ascii="DM Sans" w:eastAsia="Roboto" w:hAnsi="DM Sans" w:cs="Tahoma"/>
          <w:color w:val="FF0000"/>
          <w:sz w:val="22"/>
          <w:szCs w:val="22"/>
        </w:rPr>
        <w:t>[Nombre y apellidos]</w:t>
      </w:r>
    </w:p>
    <w:p w14:paraId="5A2DCB39" w14:textId="77777777" w:rsidR="00253FE4" w:rsidRDefault="00253FE4" w:rsidP="00253FE4">
      <w:pPr>
        <w:pBdr>
          <w:top w:val="nil"/>
          <w:left w:val="nil"/>
          <w:bottom w:val="nil"/>
          <w:right w:val="nil"/>
          <w:between w:val="nil"/>
        </w:pBdr>
        <w:spacing w:after="160" w:line="312" w:lineRule="auto"/>
        <w:jc w:val="both"/>
        <w:rPr>
          <w:rFonts w:ascii="Tahoma" w:eastAsia="Roboto" w:hAnsi="Tahoma" w:cs="Tahoma"/>
          <w:color w:val="000000"/>
          <w:sz w:val="22"/>
          <w:szCs w:val="22"/>
        </w:rPr>
      </w:pPr>
    </w:p>
    <w:sectPr w:rsidR="00253FE4" w:rsidSect="000A6BD2">
      <w:headerReference w:type="default" r:id="rId7"/>
      <w:pgSz w:w="11906" w:h="16838"/>
      <w:pgMar w:top="2250"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8DA0C" w14:textId="77777777" w:rsidR="00A36302" w:rsidRDefault="00A36302" w:rsidP="004F171E">
      <w:r>
        <w:separator/>
      </w:r>
    </w:p>
  </w:endnote>
  <w:endnote w:type="continuationSeparator" w:id="0">
    <w:p w14:paraId="51D821FC" w14:textId="77777777" w:rsidR="00A36302" w:rsidRDefault="00A36302" w:rsidP="004F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10A1C" w14:textId="77777777" w:rsidR="00A36302" w:rsidRDefault="00A36302" w:rsidP="004F171E">
      <w:r>
        <w:separator/>
      </w:r>
    </w:p>
  </w:footnote>
  <w:footnote w:type="continuationSeparator" w:id="0">
    <w:p w14:paraId="54BC24B8" w14:textId="77777777" w:rsidR="00A36302" w:rsidRDefault="00A36302" w:rsidP="004F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5A37" w14:textId="3199BCFB" w:rsidR="007F41C1" w:rsidRDefault="004B432B" w:rsidP="0025181F">
    <w:pPr>
      <w:pStyle w:val="Encabezado"/>
    </w:pPr>
    <w:r>
      <w:rPr>
        <w:noProof/>
        <w:lang w:val="en-GB"/>
      </w:rPr>
      <w:drawing>
        <wp:anchor distT="0" distB="0" distL="114300" distR="114300" simplePos="0" relativeHeight="251658240" behindDoc="0" locked="0" layoutInCell="1" allowOverlap="1" wp14:anchorId="4FCC075B" wp14:editId="53D96962">
          <wp:simplePos x="0" y="0"/>
          <wp:positionH relativeFrom="margin">
            <wp:posOffset>3740150</wp:posOffset>
          </wp:positionH>
          <wp:positionV relativeFrom="paragraph">
            <wp:posOffset>15875</wp:posOffset>
          </wp:positionV>
          <wp:extent cx="1640840" cy="665480"/>
          <wp:effectExtent l="0" t="0" r="0" b="1270"/>
          <wp:wrapNone/>
          <wp:docPr id="2080299196" name="Imagen 2080299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840" cy="665480"/>
                  </a:xfrm>
                  <a:prstGeom prst="rect">
                    <a:avLst/>
                  </a:prstGeom>
                  <a:noFill/>
                </pic:spPr>
              </pic:pic>
            </a:graphicData>
          </a:graphic>
          <wp14:sizeRelH relativeFrom="margin">
            <wp14:pctWidth>0</wp14:pctWidth>
          </wp14:sizeRelH>
          <wp14:sizeRelV relativeFrom="margin">
            <wp14:pctHeight>0</wp14:pctHeight>
          </wp14:sizeRelV>
        </wp:anchor>
      </w:drawing>
    </w:r>
  </w:p>
  <w:p w14:paraId="483A9C89" w14:textId="0EC4DE88" w:rsidR="0025181F" w:rsidRPr="0025181F" w:rsidRDefault="0025181F" w:rsidP="0025181F">
    <w:pPr>
      <w:pStyle w:val="Encabezado"/>
    </w:pPr>
    <w:r w:rsidRPr="0025181F">
      <w:t xml:space="preserve">[INCLUIR logo </w:t>
    </w:r>
    <w:r>
      <w:t>e</w:t>
    </w:r>
    <w:r w:rsidRPr="0025181F">
      <w:t>n</w:t>
    </w:r>
    <w:r>
      <w:t>tidad</w:t>
    </w:r>
    <w:r w:rsidRPr="0025181F">
      <w:t>]</w:t>
    </w:r>
  </w:p>
  <w:p w14:paraId="744B5D92" w14:textId="6D04F06D" w:rsidR="004F171E" w:rsidRDefault="004F17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5173C"/>
    <w:multiLevelType w:val="hybridMultilevel"/>
    <w:tmpl w:val="D3027EB6"/>
    <w:lvl w:ilvl="0" w:tplc="B56A361A">
      <w:numFmt w:val="bullet"/>
      <w:lvlText w:val=""/>
      <w:lvlJc w:val="left"/>
      <w:pPr>
        <w:ind w:left="720" w:hanging="360"/>
      </w:pPr>
      <w:rPr>
        <w:rFonts w:ascii="Symbol" w:eastAsia="Roboto" w:hAnsi="Symbol"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71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340"/>
    <w:rsid w:val="0001010E"/>
    <w:rsid w:val="0008692A"/>
    <w:rsid w:val="000A2ABE"/>
    <w:rsid w:val="000A6BD2"/>
    <w:rsid w:val="00102C84"/>
    <w:rsid w:val="00144E0A"/>
    <w:rsid w:val="001502F7"/>
    <w:rsid w:val="00187A3A"/>
    <w:rsid w:val="0025181F"/>
    <w:rsid w:val="00253FE4"/>
    <w:rsid w:val="003133C1"/>
    <w:rsid w:val="003266EF"/>
    <w:rsid w:val="00364DF6"/>
    <w:rsid w:val="00375340"/>
    <w:rsid w:val="003A4AB3"/>
    <w:rsid w:val="003D5565"/>
    <w:rsid w:val="003D7ACD"/>
    <w:rsid w:val="003F3306"/>
    <w:rsid w:val="004B432B"/>
    <w:rsid w:val="004F171E"/>
    <w:rsid w:val="00551E99"/>
    <w:rsid w:val="005A5B15"/>
    <w:rsid w:val="005C6FA0"/>
    <w:rsid w:val="006370D7"/>
    <w:rsid w:val="00710E74"/>
    <w:rsid w:val="00723BA0"/>
    <w:rsid w:val="007708A3"/>
    <w:rsid w:val="007F41C1"/>
    <w:rsid w:val="00802CEA"/>
    <w:rsid w:val="00810422"/>
    <w:rsid w:val="008A19BB"/>
    <w:rsid w:val="008F5A77"/>
    <w:rsid w:val="009E0EE4"/>
    <w:rsid w:val="00A36302"/>
    <w:rsid w:val="00A95545"/>
    <w:rsid w:val="00AD1E07"/>
    <w:rsid w:val="00B154C9"/>
    <w:rsid w:val="00B32CFF"/>
    <w:rsid w:val="00B405FA"/>
    <w:rsid w:val="00C3407C"/>
    <w:rsid w:val="00C47490"/>
    <w:rsid w:val="00CA1395"/>
    <w:rsid w:val="00E1729D"/>
    <w:rsid w:val="00E45ED8"/>
    <w:rsid w:val="00FF1C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CAE6E5"/>
  <w15:chartTrackingRefBased/>
  <w15:docId w15:val="{7760D71E-EB0C-4109-B70A-E3631757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340"/>
    <w:pPr>
      <w:spacing w:after="0" w:line="240" w:lineRule="auto"/>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171E"/>
    <w:pPr>
      <w:tabs>
        <w:tab w:val="center" w:pos="4252"/>
        <w:tab w:val="right" w:pos="8504"/>
      </w:tabs>
    </w:pPr>
  </w:style>
  <w:style w:type="character" w:customStyle="1" w:styleId="EncabezadoCar">
    <w:name w:val="Encabezado Car"/>
    <w:basedOn w:val="Fuentedeprrafopredeter"/>
    <w:link w:val="Encabezado"/>
    <w:uiPriority w:val="99"/>
    <w:rsid w:val="004F171E"/>
    <w:rPr>
      <w:rFonts w:ascii="Times New Roman" w:eastAsia="Times New Roman" w:hAnsi="Times New Roman" w:cs="Times New Roman"/>
      <w:sz w:val="24"/>
      <w:szCs w:val="24"/>
      <w:lang w:eastAsia="en-GB"/>
    </w:rPr>
  </w:style>
  <w:style w:type="paragraph" w:styleId="Piedepgina">
    <w:name w:val="footer"/>
    <w:basedOn w:val="Normal"/>
    <w:link w:val="PiedepginaCar"/>
    <w:uiPriority w:val="99"/>
    <w:unhideWhenUsed/>
    <w:rsid w:val="004F171E"/>
    <w:pPr>
      <w:tabs>
        <w:tab w:val="center" w:pos="4252"/>
        <w:tab w:val="right" w:pos="8504"/>
      </w:tabs>
    </w:pPr>
  </w:style>
  <w:style w:type="character" w:customStyle="1" w:styleId="PiedepginaCar">
    <w:name w:val="Pie de página Car"/>
    <w:basedOn w:val="Fuentedeprrafopredeter"/>
    <w:link w:val="Piedepgina"/>
    <w:uiPriority w:val="99"/>
    <w:rsid w:val="004F171E"/>
    <w:rPr>
      <w:rFonts w:ascii="Times New Roman" w:eastAsia="Times New Roman" w:hAnsi="Times New Roman" w:cs="Times New Roman"/>
      <w:sz w:val="24"/>
      <w:szCs w:val="24"/>
      <w:lang w:eastAsia="en-GB"/>
    </w:rPr>
  </w:style>
  <w:style w:type="character" w:styleId="Referenciaintensa">
    <w:name w:val="Intense Reference"/>
    <w:basedOn w:val="Fuentedeprrafopredeter"/>
    <w:uiPriority w:val="32"/>
    <w:qFormat/>
    <w:rsid w:val="003D7ACD"/>
    <w:rPr>
      <w:b/>
      <w:bCs/>
      <w:smallCaps/>
      <w:color w:val="4472C4" w:themeColor="accent1"/>
      <w:spacing w:val="5"/>
    </w:rPr>
  </w:style>
  <w:style w:type="paragraph" w:styleId="Prrafodelista">
    <w:name w:val="List Paragraph"/>
    <w:basedOn w:val="Normal"/>
    <w:uiPriority w:val="34"/>
    <w:qFormat/>
    <w:rsid w:val="00251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816</Words>
  <Characters>4493</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Ramos Valverde</dc:creator>
  <cp:keywords/>
  <dc:description/>
  <cp:lastModifiedBy>Luisa Maria Herrero Cabrejas</cp:lastModifiedBy>
  <cp:revision>10</cp:revision>
  <dcterms:created xsi:type="dcterms:W3CDTF">2023-02-22T07:42:00Z</dcterms:created>
  <dcterms:modified xsi:type="dcterms:W3CDTF">2024-08-19T12:21:00Z</dcterms:modified>
</cp:coreProperties>
</file>